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ook w:val="00A0"/>
      </w:tblPr>
      <w:tblGrid>
        <w:gridCol w:w="4428"/>
        <w:gridCol w:w="5400"/>
      </w:tblGrid>
      <w:tr w:rsidR="00C60C7E" w:rsidRPr="001F0891" w:rsidTr="001F0891">
        <w:tc>
          <w:tcPr>
            <w:tcW w:w="4428" w:type="dxa"/>
          </w:tcPr>
          <w:p w:rsidR="00C60C7E" w:rsidRPr="001F0891" w:rsidRDefault="00C60C7E" w:rsidP="001F0891">
            <w:pPr>
              <w:spacing w:after="120" w:line="276" w:lineRule="auto"/>
              <w:jc w:val="center"/>
              <w:rPr>
                <w:rFonts w:ascii="Times New Roman" w:hAnsi="Times New Roman"/>
                <w:b/>
                <w:sz w:val="24"/>
                <w:szCs w:val="24"/>
                <w:lang w:val="pl-PL"/>
              </w:rPr>
            </w:pPr>
            <w:r w:rsidRPr="001F0891">
              <w:rPr>
                <w:rFonts w:ascii="Times New Roman" w:hAnsi="Times New Roman"/>
                <w:b/>
                <w:sz w:val="24"/>
                <w:szCs w:val="24"/>
              </w:rPr>
              <w:t>BỘ GIÁO DỤC VÀ ĐÀO TẠO</w:t>
            </w:r>
          </w:p>
          <w:p w:rsidR="00C60C7E" w:rsidRPr="001F0891" w:rsidRDefault="00C60C7E" w:rsidP="001F0891">
            <w:pPr>
              <w:spacing w:after="120" w:line="276" w:lineRule="auto"/>
              <w:jc w:val="center"/>
              <w:rPr>
                <w:rFonts w:ascii="Times New Roman" w:hAnsi="Times New Roman"/>
                <w:b/>
                <w:sz w:val="24"/>
                <w:szCs w:val="24"/>
              </w:rPr>
            </w:pPr>
            <w:r w:rsidRPr="001F0891">
              <w:rPr>
                <w:rFonts w:ascii="Times New Roman" w:hAnsi="Times New Roman"/>
                <w:b/>
                <w:sz w:val="24"/>
                <w:szCs w:val="24"/>
              </w:rPr>
              <w:t>TRƯỜNG ĐH KINH TẾ QUỐC DÂN</w:t>
            </w:r>
          </w:p>
          <w:p w:rsidR="00C60C7E" w:rsidRPr="001F0891" w:rsidRDefault="00C60C7E" w:rsidP="001F0891">
            <w:pPr>
              <w:spacing w:after="120" w:line="276" w:lineRule="auto"/>
              <w:jc w:val="center"/>
              <w:rPr>
                <w:rFonts w:ascii="Times New Roman" w:hAnsi="Times New Roman"/>
                <w:b/>
                <w:bCs/>
                <w:color w:val="000000"/>
                <w:sz w:val="24"/>
                <w:szCs w:val="24"/>
              </w:rPr>
            </w:pPr>
            <w:r w:rsidRPr="001F0891">
              <w:rPr>
                <w:rFonts w:ascii="Times New Roman" w:hAnsi="Times New Roman"/>
                <w:b/>
                <w:sz w:val="24"/>
                <w:szCs w:val="24"/>
              </w:rPr>
              <w:t>----------</w:t>
            </w:r>
            <w:r>
              <w:rPr>
                <w:rFonts w:ascii="Times New Roman" w:hAnsi="Times New Roman"/>
                <w:b/>
                <w:sz w:val="24"/>
                <w:szCs w:val="24"/>
              </w:rPr>
              <w:t>-------</w:t>
            </w:r>
            <w:r w:rsidRPr="001F0891">
              <w:rPr>
                <w:rFonts w:ascii="Times New Roman" w:hAnsi="Times New Roman"/>
                <w:b/>
                <w:sz w:val="24"/>
                <w:szCs w:val="24"/>
              </w:rPr>
              <w:t>--------</w:t>
            </w:r>
          </w:p>
        </w:tc>
        <w:tc>
          <w:tcPr>
            <w:tcW w:w="5400" w:type="dxa"/>
          </w:tcPr>
          <w:p w:rsidR="00C60C7E" w:rsidRPr="001F0891" w:rsidRDefault="00C60C7E" w:rsidP="001F0891">
            <w:pPr>
              <w:spacing w:after="120" w:line="276" w:lineRule="auto"/>
              <w:jc w:val="center"/>
              <w:rPr>
                <w:rFonts w:ascii="Times New Roman" w:hAnsi="Times New Roman"/>
                <w:b/>
                <w:sz w:val="24"/>
                <w:szCs w:val="24"/>
                <w:lang w:val="pl-PL"/>
              </w:rPr>
            </w:pPr>
            <w:r w:rsidRPr="001F0891">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1F0891">
                  <w:rPr>
                    <w:rFonts w:ascii="Times New Roman" w:hAnsi="Times New Roman"/>
                    <w:b/>
                    <w:sz w:val="24"/>
                    <w:szCs w:val="24"/>
                  </w:rPr>
                  <w:t>NAM</w:t>
                </w:r>
              </w:smartTag>
            </w:smartTag>
          </w:p>
          <w:p w:rsidR="00C60C7E" w:rsidRPr="001F0891" w:rsidRDefault="00C60C7E" w:rsidP="001F0891">
            <w:pPr>
              <w:spacing w:after="120" w:line="276" w:lineRule="auto"/>
              <w:jc w:val="center"/>
              <w:rPr>
                <w:rFonts w:ascii="Times New Roman" w:hAnsi="Times New Roman"/>
                <w:b/>
                <w:sz w:val="26"/>
                <w:szCs w:val="24"/>
              </w:rPr>
            </w:pPr>
            <w:r w:rsidRPr="001F0891">
              <w:rPr>
                <w:rFonts w:ascii="Times New Roman" w:hAnsi="Times New Roman"/>
                <w:b/>
                <w:sz w:val="26"/>
                <w:szCs w:val="24"/>
              </w:rPr>
              <w:t>Độc lập – Tự do – Hạnh phúc</w:t>
            </w:r>
          </w:p>
          <w:p w:rsidR="00C60C7E" w:rsidRPr="001F0891" w:rsidRDefault="00C60C7E" w:rsidP="001F0891">
            <w:pPr>
              <w:spacing w:after="120" w:line="276" w:lineRule="auto"/>
              <w:jc w:val="center"/>
              <w:rPr>
                <w:rFonts w:ascii="Times New Roman" w:hAnsi="Times New Roman"/>
                <w:b/>
                <w:bCs/>
                <w:color w:val="000000"/>
                <w:sz w:val="24"/>
                <w:szCs w:val="24"/>
              </w:rPr>
            </w:pPr>
            <w:r w:rsidRPr="001F0891">
              <w:rPr>
                <w:rFonts w:ascii="Times New Roman" w:hAnsi="Times New Roman"/>
                <w:b/>
                <w:sz w:val="24"/>
                <w:szCs w:val="24"/>
              </w:rPr>
              <w:t>-----------------------------------</w:t>
            </w:r>
          </w:p>
        </w:tc>
      </w:tr>
    </w:tbl>
    <w:p w:rsidR="00C60C7E" w:rsidRPr="001F0891" w:rsidRDefault="00C60C7E" w:rsidP="001F0891">
      <w:pPr>
        <w:spacing w:after="120" w:line="276" w:lineRule="auto"/>
        <w:jc w:val="both"/>
        <w:rPr>
          <w:rFonts w:ascii="Times New Roman" w:hAnsi="Times New Roman"/>
          <w:b/>
          <w:bCs/>
          <w:color w:val="000000"/>
          <w:sz w:val="26"/>
          <w:szCs w:val="26"/>
        </w:rPr>
      </w:pPr>
    </w:p>
    <w:p w:rsidR="00C60C7E" w:rsidRPr="001F0891" w:rsidRDefault="00C60C7E" w:rsidP="001F0891">
      <w:pPr>
        <w:spacing w:after="120" w:line="276" w:lineRule="auto"/>
        <w:jc w:val="center"/>
        <w:rPr>
          <w:rFonts w:ascii="Times New Roman" w:hAnsi="Times New Roman"/>
          <w:b/>
          <w:bCs/>
          <w:color w:val="000000"/>
          <w:sz w:val="32"/>
          <w:szCs w:val="26"/>
        </w:rPr>
      </w:pPr>
      <w:r w:rsidRPr="001F0891">
        <w:rPr>
          <w:rFonts w:ascii="Times New Roman" w:hAnsi="Times New Roman"/>
          <w:b/>
          <w:bCs/>
          <w:color w:val="000000"/>
          <w:sz w:val="32"/>
          <w:szCs w:val="26"/>
        </w:rPr>
        <w:t>ĐỀ CƯƠNG CHI TIẾT HỌC PHẦN</w:t>
      </w:r>
    </w:p>
    <w:p w:rsidR="00C60C7E" w:rsidRPr="001F0891" w:rsidRDefault="00C60C7E" w:rsidP="001F0891">
      <w:pPr>
        <w:spacing w:after="120" w:line="276" w:lineRule="auto"/>
        <w:jc w:val="both"/>
        <w:rPr>
          <w:rFonts w:ascii="Times New Roman" w:hAnsi="Times New Roman"/>
          <w:sz w:val="26"/>
          <w:szCs w:val="26"/>
        </w:rPr>
      </w:pP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TRÌNH ĐỘ ĐÀO TẠO: ĐẠI HỌC</w:t>
      </w:r>
      <w:r w:rsidRPr="001F0891">
        <w:rPr>
          <w:rFonts w:ascii="Times New Roman" w:hAnsi="Times New Roman"/>
          <w:color w:val="000000"/>
          <w:sz w:val="26"/>
          <w:szCs w:val="26"/>
        </w:rPr>
        <w:tab/>
        <w:t>LOẠI HÌNH ĐÀO TẠO: CHÍNH QUY</w:t>
      </w:r>
    </w:p>
    <w:p w:rsidR="00C60C7E"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b/>
          <w:color w:val="000000"/>
          <w:sz w:val="26"/>
          <w:szCs w:val="26"/>
        </w:rPr>
        <w:t>1. TÊN HỌC PHẦN</w:t>
      </w:r>
      <w:r w:rsidRPr="001F0891">
        <w:rPr>
          <w:rFonts w:ascii="Times New Roman" w:hAnsi="Times New Roman"/>
          <w:color w:val="000000"/>
          <w:sz w:val="26"/>
          <w:szCs w:val="26"/>
        </w:rPr>
        <w:t xml:space="preserve">: </w:t>
      </w:r>
    </w:p>
    <w:p w:rsidR="00C60C7E" w:rsidRPr="001F0891" w:rsidRDefault="00C60C7E" w:rsidP="001F0891">
      <w:pPr>
        <w:spacing w:after="120" w:line="276" w:lineRule="auto"/>
        <w:ind w:left="357"/>
        <w:jc w:val="both"/>
        <w:rPr>
          <w:rFonts w:ascii="Times New Roman" w:hAnsi="Times New Roman"/>
          <w:sz w:val="26"/>
          <w:szCs w:val="26"/>
        </w:rPr>
      </w:pPr>
      <w:r w:rsidRPr="001F0891">
        <w:rPr>
          <w:rFonts w:ascii="Times New Roman" w:hAnsi="Times New Roman"/>
          <w:sz w:val="26"/>
          <w:szCs w:val="26"/>
        </w:rPr>
        <w:t xml:space="preserve">Tiếng Việt: </w:t>
      </w:r>
      <w:r w:rsidR="00F901FB">
        <w:rPr>
          <w:rFonts w:ascii="Times New Roman" w:hAnsi="Times New Roman"/>
          <w:sz w:val="26"/>
          <w:szCs w:val="26"/>
        </w:rPr>
        <w:t>Tổ chức và Định mức lao động</w:t>
      </w:r>
    </w:p>
    <w:p w:rsidR="00C60C7E" w:rsidRPr="001F0891" w:rsidRDefault="00C60C7E" w:rsidP="001F0891">
      <w:pPr>
        <w:spacing w:after="120" w:line="276" w:lineRule="auto"/>
        <w:ind w:left="360"/>
        <w:jc w:val="both"/>
        <w:rPr>
          <w:rFonts w:ascii="Times New Roman" w:hAnsi="Times New Roman"/>
          <w:sz w:val="26"/>
          <w:szCs w:val="26"/>
        </w:rPr>
      </w:pPr>
      <w:r w:rsidRPr="001F0891">
        <w:rPr>
          <w:rFonts w:ascii="Times New Roman" w:hAnsi="Times New Roman"/>
          <w:sz w:val="26"/>
          <w:szCs w:val="26"/>
        </w:rPr>
        <w:t>Tiếng Anh: Labour Organization</w:t>
      </w:r>
      <w:r w:rsidR="00F901FB">
        <w:rPr>
          <w:rFonts w:ascii="Times New Roman" w:hAnsi="Times New Roman"/>
          <w:sz w:val="26"/>
          <w:szCs w:val="26"/>
        </w:rPr>
        <w:t xml:space="preserve"> and Standardization</w:t>
      </w:r>
    </w:p>
    <w:p w:rsidR="00C60C7E" w:rsidRPr="001F0891" w:rsidRDefault="00C60C7E" w:rsidP="001F0891">
      <w:pPr>
        <w:spacing w:after="120" w:line="276" w:lineRule="auto"/>
        <w:ind w:left="360"/>
        <w:jc w:val="both"/>
        <w:rPr>
          <w:rFonts w:ascii="Times New Roman" w:hAnsi="Times New Roman"/>
          <w:b/>
          <w:color w:val="000000"/>
          <w:sz w:val="26"/>
          <w:szCs w:val="26"/>
        </w:rPr>
      </w:pPr>
      <w:r w:rsidRPr="001F0891">
        <w:rPr>
          <w:rFonts w:ascii="Times New Roman" w:hAnsi="Times New Roman"/>
          <w:color w:val="000000"/>
          <w:sz w:val="26"/>
          <w:szCs w:val="26"/>
        </w:rPr>
        <w:t xml:space="preserve">Mã học phần: </w:t>
      </w:r>
      <w:r w:rsidR="00F901FB">
        <w:rPr>
          <w:rFonts w:ascii="Times New Roman" w:hAnsi="Times New Roman"/>
          <w:b/>
          <w:color w:val="000000"/>
          <w:sz w:val="26"/>
          <w:szCs w:val="26"/>
        </w:rPr>
        <w:t>NLQT1114</w:t>
      </w:r>
      <w:r w:rsidRPr="001F0891">
        <w:rPr>
          <w:rFonts w:ascii="Times New Roman" w:hAnsi="Times New Roman"/>
          <w:color w:val="000000"/>
          <w:sz w:val="26"/>
          <w:szCs w:val="26"/>
        </w:rPr>
        <w:tab/>
      </w:r>
      <w:r w:rsidRPr="001F0891">
        <w:rPr>
          <w:rFonts w:ascii="Times New Roman" w:hAnsi="Times New Roman"/>
          <w:color w:val="000000"/>
          <w:sz w:val="26"/>
          <w:szCs w:val="26"/>
        </w:rPr>
        <w:tab/>
      </w:r>
      <w:r w:rsidRPr="001F0891">
        <w:rPr>
          <w:rFonts w:ascii="Times New Roman" w:hAnsi="Times New Roman"/>
          <w:color w:val="000000"/>
          <w:sz w:val="26"/>
          <w:szCs w:val="26"/>
        </w:rPr>
        <w:tab/>
      </w:r>
      <w:r w:rsidR="00980E1C">
        <w:rPr>
          <w:rFonts w:ascii="Times New Roman" w:hAnsi="Times New Roman"/>
          <w:color w:val="000000"/>
          <w:sz w:val="26"/>
          <w:szCs w:val="26"/>
        </w:rPr>
        <w:t>S</w:t>
      </w:r>
      <w:r w:rsidRPr="001F0891">
        <w:rPr>
          <w:rFonts w:ascii="Times New Roman" w:hAnsi="Times New Roman"/>
          <w:color w:val="000000"/>
          <w:sz w:val="26"/>
          <w:szCs w:val="26"/>
        </w:rPr>
        <w:t xml:space="preserve">ố tín chỉ: 2 </w:t>
      </w:r>
    </w:p>
    <w:p w:rsidR="00C60C7E"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b/>
          <w:color w:val="000000"/>
          <w:sz w:val="26"/>
          <w:szCs w:val="26"/>
        </w:rPr>
        <w:t>2. BỘ MÔN PHỤ TRÁCH GIẢNG DẠY</w:t>
      </w:r>
      <w:r w:rsidRPr="001F0891">
        <w:rPr>
          <w:rFonts w:ascii="Times New Roman" w:hAnsi="Times New Roman"/>
          <w:color w:val="000000"/>
          <w:sz w:val="26"/>
          <w:szCs w:val="26"/>
        </w:rPr>
        <w:t>: Quản trị nhân lực</w:t>
      </w:r>
    </w:p>
    <w:p w:rsidR="00C60C7E"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b/>
          <w:color w:val="000000"/>
          <w:sz w:val="26"/>
          <w:szCs w:val="26"/>
        </w:rPr>
        <w:t>3. ĐIỀU KIỆN HỌC TRƯỚC</w:t>
      </w:r>
      <w:r w:rsidRPr="001F0891">
        <w:rPr>
          <w:rFonts w:ascii="Times New Roman" w:hAnsi="Times New Roman"/>
          <w:color w:val="000000"/>
          <w:sz w:val="26"/>
          <w:szCs w:val="26"/>
        </w:rPr>
        <w:t xml:space="preserve">: </w:t>
      </w:r>
    </w:p>
    <w:p w:rsidR="00C60C7E" w:rsidRPr="001F0891" w:rsidRDefault="00C60C7E" w:rsidP="001F0891">
      <w:pPr>
        <w:pStyle w:val="ListParagraph"/>
        <w:numPr>
          <w:ilvl w:val="0"/>
          <w:numId w:val="6"/>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Quản trị học</w:t>
      </w:r>
    </w:p>
    <w:p w:rsidR="00C60C7E" w:rsidRPr="001F0891" w:rsidRDefault="00F901FB" w:rsidP="001F0891">
      <w:pPr>
        <w:pStyle w:val="ListParagraph"/>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 xml:space="preserve">Tâm lý </w:t>
      </w:r>
      <w:r w:rsidR="00C60C7E" w:rsidRPr="001F0891">
        <w:rPr>
          <w:rFonts w:ascii="Times New Roman" w:hAnsi="Times New Roman"/>
          <w:color w:val="000000"/>
          <w:sz w:val="26"/>
          <w:szCs w:val="26"/>
        </w:rPr>
        <w:t>học lao động.</w:t>
      </w:r>
    </w:p>
    <w:p w:rsidR="00C60C7E"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b/>
          <w:color w:val="000000"/>
          <w:sz w:val="26"/>
          <w:szCs w:val="26"/>
        </w:rPr>
        <w:t>4. MÔ TẢ HỌC PHẦN:</w:t>
      </w:r>
      <w:r w:rsidRPr="001F0891">
        <w:rPr>
          <w:rFonts w:ascii="Times New Roman" w:hAnsi="Times New Roman"/>
          <w:color w:val="000000"/>
          <w:sz w:val="26"/>
          <w:szCs w:val="26"/>
        </w:rPr>
        <w:tab/>
      </w:r>
    </w:p>
    <w:p w:rsidR="00C60C7E" w:rsidRPr="001F0891" w:rsidRDefault="00C60C7E" w:rsidP="001F0891">
      <w:pPr>
        <w:spacing w:after="120" w:line="276" w:lineRule="auto"/>
        <w:ind w:left="360" w:hanging="360"/>
        <w:jc w:val="both"/>
        <w:rPr>
          <w:rFonts w:ascii="Times New Roman" w:hAnsi="Times New Roman"/>
          <w:sz w:val="26"/>
          <w:szCs w:val="26"/>
          <w:lang w:val="de-DE"/>
        </w:rPr>
      </w:pPr>
      <w:r w:rsidRPr="001F0891">
        <w:rPr>
          <w:rFonts w:ascii="Times New Roman" w:hAnsi="Times New Roman"/>
          <w:sz w:val="26"/>
          <w:szCs w:val="26"/>
          <w:lang w:val="de-DE"/>
        </w:rPr>
        <w:t>Học phần nghiên cứu những nội dung sau:</w:t>
      </w:r>
    </w:p>
    <w:p w:rsidR="00C60C7E" w:rsidRPr="001F0891" w:rsidRDefault="00C60C7E" w:rsidP="001F0891">
      <w:pPr>
        <w:numPr>
          <w:ilvl w:val="0"/>
          <w:numId w:val="1"/>
        </w:numPr>
        <w:spacing w:after="120" w:line="276" w:lineRule="auto"/>
        <w:jc w:val="both"/>
        <w:rPr>
          <w:rFonts w:ascii="Times New Roman" w:hAnsi="Times New Roman"/>
          <w:sz w:val="26"/>
          <w:szCs w:val="26"/>
          <w:lang w:val="de-DE"/>
        </w:rPr>
      </w:pPr>
      <w:r w:rsidRPr="001F0891">
        <w:rPr>
          <w:rFonts w:ascii="Times New Roman" w:hAnsi="Times New Roman"/>
          <w:sz w:val="26"/>
          <w:szCs w:val="26"/>
          <w:lang w:val="de-DE"/>
        </w:rPr>
        <w:t>Các khái niệm, ý nghĩa, nguyên tắc và vai trò của tổ chức và định mức lao động.</w:t>
      </w:r>
    </w:p>
    <w:p w:rsidR="00C60C7E" w:rsidRPr="001F0891" w:rsidRDefault="00C60C7E" w:rsidP="001F0891">
      <w:pPr>
        <w:numPr>
          <w:ilvl w:val="0"/>
          <w:numId w:val="1"/>
        </w:numPr>
        <w:spacing w:after="120" w:line="276" w:lineRule="auto"/>
        <w:jc w:val="both"/>
        <w:rPr>
          <w:rFonts w:ascii="Times New Roman" w:hAnsi="Times New Roman"/>
          <w:sz w:val="26"/>
          <w:szCs w:val="26"/>
          <w:lang w:val="de-DE"/>
        </w:rPr>
      </w:pPr>
      <w:r w:rsidRPr="001F0891">
        <w:rPr>
          <w:rFonts w:ascii="Times New Roman" w:hAnsi="Times New Roman"/>
          <w:sz w:val="26"/>
          <w:szCs w:val="26"/>
          <w:lang w:val="de-DE"/>
        </w:rPr>
        <w:t>Các biện pháp tổ chức lao động khoa học trong tổ chức như : Phân công hiệp tác lao động, tổ chức phục vụ nơi làm việc, cải thiện điều kiện lao động, xây dựng chế độ làm việc nghỉ ngơi hợp lý.</w:t>
      </w:r>
    </w:p>
    <w:p w:rsidR="00C60C7E" w:rsidRPr="001F0891" w:rsidRDefault="00C60C7E" w:rsidP="001F0891">
      <w:pPr>
        <w:numPr>
          <w:ilvl w:val="0"/>
          <w:numId w:val="1"/>
        </w:numPr>
        <w:spacing w:after="120" w:line="276" w:lineRule="auto"/>
        <w:jc w:val="both"/>
        <w:rPr>
          <w:rFonts w:ascii="Times New Roman" w:hAnsi="Times New Roman"/>
          <w:sz w:val="26"/>
          <w:szCs w:val="26"/>
          <w:lang w:val="de-DE"/>
        </w:rPr>
      </w:pPr>
      <w:r w:rsidRPr="001F0891">
        <w:rPr>
          <w:rFonts w:ascii="Times New Roman" w:hAnsi="Times New Roman"/>
          <w:sz w:val="26"/>
          <w:szCs w:val="26"/>
          <w:lang w:val="de-DE"/>
        </w:rPr>
        <w:t>Các phương pháp khảo sát thời gian làm việc.</w:t>
      </w:r>
    </w:p>
    <w:p w:rsidR="00C60C7E" w:rsidRPr="001F0891" w:rsidRDefault="00C60C7E" w:rsidP="001F0891">
      <w:pPr>
        <w:numPr>
          <w:ilvl w:val="0"/>
          <w:numId w:val="1"/>
        </w:numPr>
        <w:spacing w:after="120" w:line="276" w:lineRule="auto"/>
        <w:jc w:val="both"/>
        <w:rPr>
          <w:rFonts w:ascii="Times New Roman" w:hAnsi="Times New Roman"/>
          <w:sz w:val="26"/>
          <w:szCs w:val="26"/>
          <w:lang w:val="de-DE"/>
        </w:rPr>
      </w:pPr>
      <w:r w:rsidRPr="001F0891">
        <w:rPr>
          <w:rFonts w:ascii="Times New Roman" w:hAnsi="Times New Roman"/>
          <w:sz w:val="26"/>
          <w:szCs w:val="26"/>
          <w:lang w:val="de-DE"/>
        </w:rPr>
        <w:t>Các mức lao động, các phương pháp định mức lao động, quá trình áp dụng và quản lý mức lao động.</w:t>
      </w:r>
    </w:p>
    <w:p w:rsidR="00C60C7E"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5. MỤC TIÊU HỌC PHẦN:</w:t>
      </w:r>
    </w:p>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 xml:space="preserve">Trang bị cho sinh viên những kiến thức và kỹ năng về tổ chức và định mức lao động trong tổ chức nhằm nâng cao năng suất và hiệu quả lao động, đảm bảo an toàn và sức khỏe cho người lao động. Đồng thời không ngừng cải thiện điều kiện lao động và </w:t>
      </w:r>
      <w:r w:rsidRPr="001F0891">
        <w:rPr>
          <w:rFonts w:ascii="Times New Roman" w:hAnsi="Times New Roman"/>
          <w:sz w:val="26"/>
          <w:szCs w:val="26"/>
        </w:rPr>
        <w:lastRenderedPageBreak/>
        <w:t>tăng cường mức độ hấp dẫn và hứng khởi cho người lao động trong công việc nhờ tăng hiệu quả sử dụng thời gian làm việc và hợp lý hóa phương pháp lao động, tạo không khí làm việc thoải mái cho người lao động.</w:t>
      </w:r>
    </w:p>
    <w:p w:rsidR="00C60C7E" w:rsidRPr="001F0891" w:rsidRDefault="00C60C7E" w:rsidP="001F0891">
      <w:pPr>
        <w:spacing w:after="120" w:line="276" w:lineRule="auto"/>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6. NỘI DUNG HỌC PHẦN</w:t>
      </w:r>
    </w:p>
    <w:p w:rsidR="00C60C7E" w:rsidRPr="001F0891" w:rsidRDefault="00C60C7E" w:rsidP="001F0891">
      <w:pPr>
        <w:spacing w:after="120" w:line="276" w:lineRule="auto"/>
        <w:jc w:val="center"/>
        <w:rPr>
          <w:rFonts w:ascii="Times New Roman" w:hAnsi="Times New Roman"/>
          <w:b/>
          <w:color w:val="000000"/>
          <w:sz w:val="26"/>
          <w:szCs w:val="26"/>
        </w:rPr>
      </w:pPr>
      <w:r w:rsidRPr="001F0891">
        <w:rPr>
          <w:rFonts w:ascii="Times New Roman" w:hAnsi="Times New Roman"/>
          <w:b/>
          <w:color w:val="000000"/>
          <w:sz w:val="26"/>
          <w:szCs w:val="26"/>
        </w:rPr>
        <w:t>PHÂN BỐ THỜI GIAN</w:t>
      </w:r>
    </w:p>
    <w:tbl>
      <w:tblPr>
        <w:tblW w:w="0" w:type="auto"/>
        <w:tblBorders>
          <w:top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4009"/>
        <w:gridCol w:w="942"/>
        <w:gridCol w:w="1074"/>
        <w:gridCol w:w="1588"/>
        <w:gridCol w:w="805"/>
      </w:tblGrid>
      <w:tr w:rsidR="00C60C7E" w:rsidRPr="001F0891" w:rsidTr="00897D2C">
        <w:tc>
          <w:tcPr>
            <w:tcW w:w="708" w:type="dxa"/>
            <w:vMerge w:val="restart"/>
            <w:tcBorders>
              <w:left w:val="single" w:sz="4" w:space="0" w:color="auto"/>
            </w:tcBorders>
            <w:vAlign w:val="center"/>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STT</w:t>
            </w:r>
          </w:p>
        </w:tc>
        <w:tc>
          <w:tcPr>
            <w:tcW w:w="4930" w:type="dxa"/>
            <w:vMerge w:val="restart"/>
            <w:vAlign w:val="center"/>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Nội dung</w:t>
            </w:r>
          </w:p>
        </w:tc>
        <w:tc>
          <w:tcPr>
            <w:tcW w:w="992" w:type="dxa"/>
            <w:vMerge w:val="restart"/>
            <w:vAlign w:val="center"/>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Tổng số tiết</w:t>
            </w:r>
          </w:p>
        </w:tc>
        <w:tc>
          <w:tcPr>
            <w:tcW w:w="2976" w:type="dxa"/>
            <w:gridSpan w:val="2"/>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Trong đó</w:t>
            </w:r>
          </w:p>
        </w:tc>
        <w:tc>
          <w:tcPr>
            <w:tcW w:w="862" w:type="dxa"/>
            <w:vMerge w:val="restart"/>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Ghi chú</w:t>
            </w:r>
          </w:p>
        </w:tc>
      </w:tr>
      <w:tr w:rsidR="00C60C7E" w:rsidRPr="001F0891" w:rsidTr="00897D2C">
        <w:tc>
          <w:tcPr>
            <w:tcW w:w="708" w:type="dxa"/>
            <w:vMerge/>
            <w:tcBorders>
              <w:left w:val="single" w:sz="4" w:space="0" w:color="auto"/>
            </w:tcBorders>
          </w:tcPr>
          <w:p w:rsidR="00C60C7E" w:rsidRPr="001F0891" w:rsidRDefault="00C60C7E" w:rsidP="001F0891">
            <w:pPr>
              <w:spacing w:after="120" w:line="276" w:lineRule="auto"/>
              <w:jc w:val="center"/>
              <w:rPr>
                <w:rFonts w:ascii="Times New Roman" w:hAnsi="Times New Roman"/>
                <w:b/>
                <w:i/>
                <w:color w:val="000000"/>
                <w:sz w:val="26"/>
                <w:szCs w:val="26"/>
              </w:rPr>
            </w:pPr>
          </w:p>
        </w:tc>
        <w:tc>
          <w:tcPr>
            <w:tcW w:w="4930" w:type="dxa"/>
            <w:vMerge/>
          </w:tcPr>
          <w:p w:rsidR="00C60C7E" w:rsidRPr="001F0891" w:rsidRDefault="00C60C7E" w:rsidP="001F0891">
            <w:pPr>
              <w:spacing w:after="120" w:line="276" w:lineRule="auto"/>
              <w:jc w:val="both"/>
              <w:rPr>
                <w:rFonts w:ascii="Times New Roman" w:hAnsi="Times New Roman"/>
                <w:b/>
                <w:i/>
                <w:color w:val="000000"/>
                <w:sz w:val="26"/>
                <w:szCs w:val="26"/>
              </w:rPr>
            </w:pPr>
          </w:p>
        </w:tc>
        <w:tc>
          <w:tcPr>
            <w:tcW w:w="992" w:type="dxa"/>
            <w:vMerge/>
          </w:tcPr>
          <w:p w:rsidR="00C60C7E" w:rsidRPr="001F0891" w:rsidRDefault="00C60C7E" w:rsidP="001F0891">
            <w:pPr>
              <w:spacing w:after="120" w:line="276" w:lineRule="auto"/>
              <w:jc w:val="center"/>
              <w:rPr>
                <w:rFonts w:ascii="Times New Roman" w:hAnsi="Times New Roman"/>
                <w:b/>
                <w:i/>
                <w:color w:val="000000"/>
                <w:sz w:val="26"/>
                <w:szCs w:val="26"/>
              </w:rPr>
            </w:pPr>
          </w:p>
        </w:tc>
        <w:tc>
          <w:tcPr>
            <w:tcW w:w="1134" w:type="dxa"/>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Lý thuyết</w:t>
            </w:r>
          </w:p>
        </w:tc>
        <w:tc>
          <w:tcPr>
            <w:tcW w:w="1842" w:type="dxa"/>
          </w:tcPr>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Bài tập,</w:t>
            </w:r>
          </w:p>
          <w:p w:rsidR="00C60C7E" w:rsidRPr="001F0891" w:rsidRDefault="00C60C7E" w:rsidP="001F0891">
            <w:pPr>
              <w:spacing w:after="120" w:line="276" w:lineRule="auto"/>
              <w:jc w:val="center"/>
              <w:rPr>
                <w:rFonts w:ascii="Times New Roman" w:hAnsi="Times New Roman"/>
                <w:b/>
                <w:i/>
                <w:color w:val="000000"/>
                <w:sz w:val="26"/>
                <w:szCs w:val="26"/>
              </w:rPr>
            </w:pPr>
            <w:r w:rsidRPr="001F0891">
              <w:rPr>
                <w:rFonts w:ascii="Times New Roman" w:hAnsi="Times New Roman"/>
                <w:b/>
                <w:i/>
                <w:color w:val="000000"/>
                <w:sz w:val="26"/>
                <w:szCs w:val="26"/>
              </w:rPr>
              <w:t>thảo luận, kiểm tra</w:t>
            </w:r>
          </w:p>
        </w:tc>
        <w:tc>
          <w:tcPr>
            <w:tcW w:w="862" w:type="dxa"/>
            <w:vMerge/>
          </w:tcPr>
          <w:p w:rsidR="00C60C7E" w:rsidRPr="001F0891" w:rsidRDefault="00C60C7E" w:rsidP="001F0891">
            <w:pPr>
              <w:spacing w:after="120" w:line="276" w:lineRule="auto"/>
              <w:jc w:val="center"/>
              <w:rPr>
                <w:rFonts w:ascii="Times New Roman" w:hAnsi="Times New Roman"/>
                <w:b/>
                <w:i/>
                <w:color w:val="000000"/>
                <w:sz w:val="26"/>
                <w:szCs w:val="26"/>
              </w:rPr>
            </w:pPr>
          </w:p>
        </w:tc>
      </w:tr>
      <w:tr w:rsidR="00C60C7E" w:rsidRPr="001F0891" w:rsidTr="00897D2C">
        <w:trPr>
          <w:trHeight w:val="705"/>
        </w:trPr>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1</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Chương 1: Tổng quan về Tổ chức và định mức lao động</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4</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4</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p>
        </w:tc>
        <w:tc>
          <w:tcPr>
            <w:tcW w:w="862" w:type="dxa"/>
          </w:tcPr>
          <w:p w:rsidR="00C60C7E" w:rsidRPr="001F0891" w:rsidRDefault="00C60C7E" w:rsidP="001F0891">
            <w:pPr>
              <w:spacing w:after="120" w:line="276" w:lineRule="auto"/>
              <w:jc w:val="center"/>
              <w:rPr>
                <w:rFonts w:ascii="Times New Roman" w:hAnsi="Times New Roman"/>
                <w:b/>
                <w:i/>
                <w:color w:val="000000"/>
                <w:sz w:val="26"/>
                <w:szCs w:val="26"/>
              </w:rPr>
            </w:pPr>
          </w:p>
        </w:tc>
      </w:tr>
      <w:tr w:rsidR="00C60C7E" w:rsidRPr="001F0891" w:rsidTr="00897D2C">
        <w:trPr>
          <w:trHeight w:val="625"/>
        </w:trPr>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2</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 xml:space="preserve">Chương 2: Cơ sở của các biện pháp tổ chức lao động </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2</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1</w:t>
            </w: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3</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 xml:space="preserve">Chương 3: Phân công và hiệp tác lao động </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4</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1</w:t>
            </w: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4</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Chương 4: Tổ chức và phục vụ nơi làm việc</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rPr>
          <w:trHeight w:val="613"/>
        </w:trPr>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p>
        </w:tc>
        <w:tc>
          <w:tcPr>
            <w:tcW w:w="4930" w:type="dxa"/>
          </w:tcPr>
          <w:p w:rsidR="00C60C7E" w:rsidRPr="001F0891" w:rsidRDefault="00C60C7E" w:rsidP="001F0891">
            <w:pPr>
              <w:spacing w:after="120" w:line="276" w:lineRule="auto"/>
              <w:jc w:val="both"/>
              <w:rPr>
                <w:rFonts w:ascii="Times New Roman" w:hAnsi="Times New Roman"/>
                <w:i/>
                <w:sz w:val="26"/>
                <w:szCs w:val="26"/>
              </w:rPr>
            </w:pPr>
            <w:r w:rsidRPr="001F0891">
              <w:rPr>
                <w:rFonts w:ascii="Times New Roman" w:hAnsi="Times New Roman"/>
                <w:i/>
                <w:sz w:val="26"/>
                <w:szCs w:val="26"/>
              </w:rPr>
              <w:t>Kiểm tra định kỳ</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1</w:t>
            </w:r>
          </w:p>
        </w:tc>
        <w:tc>
          <w:tcPr>
            <w:tcW w:w="1134" w:type="dxa"/>
          </w:tcPr>
          <w:p w:rsidR="00C60C7E" w:rsidRPr="001F0891" w:rsidRDefault="00C60C7E" w:rsidP="001F0891">
            <w:pPr>
              <w:spacing w:after="120" w:line="276" w:lineRule="auto"/>
              <w:jc w:val="center"/>
              <w:rPr>
                <w:rFonts w:ascii="Times New Roman" w:hAnsi="Times New Roman"/>
                <w:sz w:val="26"/>
                <w:szCs w:val="26"/>
              </w:rPr>
            </w:pP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1</w:t>
            </w: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5</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Chương 5: Cải thiện điều kiện lao động</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3</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rPr>
          <w:trHeight w:val="735"/>
        </w:trPr>
        <w:tc>
          <w:tcPr>
            <w:tcW w:w="708" w:type="dxa"/>
            <w:tcBorders>
              <w:left w:val="single" w:sz="4" w:space="0" w:color="auto"/>
            </w:tcBorders>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6</w:t>
            </w:r>
          </w:p>
        </w:tc>
        <w:tc>
          <w:tcPr>
            <w:tcW w:w="4930" w:type="dxa"/>
          </w:tcPr>
          <w:p w:rsidR="00C60C7E" w:rsidRPr="001F0891" w:rsidRDefault="00C60C7E" w:rsidP="001F0891">
            <w:pPr>
              <w:spacing w:after="120" w:line="276" w:lineRule="auto"/>
              <w:jc w:val="both"/>
              <w:rPr>
                <w:rFonts w:ascii="Times New Roman" w:hAnsi="Times New Roman"/>
                <w:sz w:val="26"/>
                <w:szCs w:val="26"/>
              </w:rPr>
            </w:pPr>
            <w:r w:rsidRPr="001F0891">
              <w:rPr>
                <w:rFonts w:ascii="Times New Roman" w:hAnsi="Times New Roman"/>
                <w:sz w:val="26"/>
                <w:szCs w:val="26"/>
              </w:rPr>
              <w:t xml:space="preserve">Chương 6: Định mức lao động </w:t>
            </w:r>
          </w:p>
        </w:tc>
        <w:tc>
          <w:tcPr>
            <w:tcW w:w="992"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12</w:t>
            </w:r>
          </w:p>
        </w:tc>
        <w:tc>
          <w:tcPr>
            <w:tcW w:w="1134" w:type="dxa"/>
          </w:tcPr>
          <w:p w:rsidR="00C60C7E" w:rsidRPr="001F0891" w:rsidRDefault="00C60C7E" w:rsidP="001F0891">
            <w:pPr>
              <w:spacing w:after="120" w:line="276" w:lineRule="auto"/>
              <w:jc w:val="center"/>
              <w:rPr>
                <w:rFonts w:ascii="Times New Roman" w:hAnsi="Times New Roman"/>
                <w:sz w:val="26"/>
                <w:szCs w:val="26"/>
              </w:rPr>
            </w:pPr>
            <w:r w:rsidRPr="001F0891">
              <w:rPr>
                <w:rFonts w:ascii="Times New Roman" w:hAnsi="Times New Roman"/>
                <w:sz w:val="26"/>
                <w:szCs w:val="26"/>
              </w:rPr>
              <w:t>5</w:t>
            </w:r>
          </w:p>
        </w:tc>
        <w:tc>
          <w:tcPr>
            <w:tcW w:w="1842" w:type="dxa"/>
          </w:tcPr>
          <w:p w:rsidR="00C60C7E" w:rsidRPr="001F0891" w:rsidRDefault="00C60C7E" w:rsidP="001F0891">
            <w:pPr>
              <w:spacing w:after="120" w:line="276" w:lineRule="auto"/>
              <w:jc w:val="center"/>
              <w:rPr>
                <w:rFonts w:ascii="Times New Roman" w:hAnsi="Times New Roman"/>
                <w:color w:val="000000"/>
                <w:sz w:val="26"/>
                <w:szCs w:val="26"/>
              </w:rPr>
            </w:pPr>
            <w:r w:rsidRPr="001F0891">
              <w:rPr>
                <w:rFonts w:ascii="Times New Roman" w:hAnsi="Times New Roman"/>
                <w:color w:val="000000"/>
                <w:sz w:val="26"/>
                <w:szCs w:val="26"/>
              </w:rPr>
              <w:t>7</w:t>
            </w: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r w:rsidR="00C60C7E" w:rsidRPr="001F0891" w:rsidTr="00897D2C">
        <w:tc>
          <w:tcPr>
            <w:tcW w:w="5638" w:type="dxa"/>
            <w:gridSpan w:val="2"/>
            <w:tcBorders>
              <w:left w:val="single" w:sz="4" w:space="0" w:color="auto"/>
            </w:tcBorders>
          </w:tcPr>
          <w:p w:rsidR="00C60C7E" w:rsidRPr="001F0891" w:rsidRDefault="00C60C7E" w:rsidP="001F0891">
            <w:pPr>
              <w:spacing w:after="120" w:line="276" w:lineRule="auto"/>
              <w:jc w:val="center"/>
              <w:rPr>
                <w:rFonts w:ascii="Times New Roman" w:hAnsi="Times New Roman"/>
                <w:b/>
                <w:sz w:val="26"/>
                <w:szCs w:val="26"/>
              </w:rPr>
            </w:pPr>
            <w:r w:rsidRPr="001F0891">
              <w:rPr>
                <w:rFonts w:ascii="Times New Roman" w:hAnsi="Times New Roman"/>
                <w:b/>
                <w:sz w:val="26"/>
                <w:szCs w:val="26"/>
              </w:rPr>
              <w:t>Cộng</w:t>
            </w:r>
          </w:p>
        </w:tc>
        <w:tc>
          <w:tcPr>
            <w:tcW w:w="992" w:type="dxa"/>
          </w:tcPr>
          <w:p w:rsidR="00C60C7E" w:rsidRPr="001F0891" w:rsidRDefault="00C60C7E" w:rsidP="001F0891">
            <w:pPr>
              <w:spacing w:after="120" w:line="276" w:lineRule="auto"/>
              <w:jc w:val="center"/>
              <w:rPr>
                <w:rFonts w:ascii="Times New Roman" w:hAnsi="Times New Roman"/>
                <w:b/>
                <w:sz w:val="26"/>
                <w:szCs w:val="26"/>
              </w:rPr>
            </w:pPr>
            <w:r w:rsidRPr="001F0891">
              <w:rPr>
                <w:rFonts w:ascii="Times New Roman" w:hAnsi="Times New Roman"/>
                <w:b/>
                <w:sz w:val="26"/>
                <w:szCs w:val="26"/>
              </w:rPr>
              <w:t>30</w:t>
            </w:r>
          </w:p>
        </w:tc>
        <w:tc>
          <w:tcPr>
            <w:tcW w:w="1134" w:type="dxa"/>
          </w:tcPr>
          <w:p w:rsidR="00C60C7E" w:rsidRPr="001F0891" w:rsidRDefault="00C60C7E" w:rsidP="001F0891">
            <w:pPr>
              <w:spacing w:after="120" w:line="276" w:lineRule="auto"/>
              <w:jc w:val="center"/>
              <w:rPr>
                <w:rFonts w:ascii="Times New Roman" w:hAnsi="Times New Roman"/>
                <w:b/>
                <w:sz w:val="26"/>
                <w:szCs w:val="26"/>
              </w:rPr>
            </w:pPr>
            <w:r w:rsidRPr="001F0891">
              <w:rPr>
                <w:rFonts w:ascii="Times New Roman" w:hAnsi="Times New Roman"/>
                <w:b/>
                <w:sz w:val="26"/>
                <w:szCs w:val="26"/>
              </w:rPr>
              <w:t>20</w:t>
            </w:r>
          </w:p>
        </w:tc>
        <w:tc>
          <w:tcPr>
            <w:tcW w:w="1842" w:type="dxa"/>
          </w:tcPr>
          <w:p w:rsidR="00C60C7E" w:rsidRPr="001F0891" w:rsidRDefault="00C60C7E" w:rsidP="001F0891">
            <w:pPr>
              <w:spacing w:after="120" w:line="276" w:lineRule="auto"/>
              <w:jc w:val="center"/>
              <w:rPr>
                <w:rFonts w:ascii="Times New Roman" w:hAnsi="Times New Roman"/>
                <w:b/>
                <w:color w:val="000000"/>
                <w:sz w:val="26"/>
                <w:szCs w:val="26"/>
              </w:rPr>
            </w:pPr>
            <w:r w:rsidRPr="001F0891">
              <w:rPr>
                <w:rFonts w:ascii="Times New Roman" w:hAnsi="Times New Roman"/>
                <w:b/>
                <w:color w:val="000000"/>
                <w:sz w:val="26"/>
                <w:szCs w:val="26"/>
              </w:rPr>
              <w:t>10</w:t>
            </w:r>
          </w:p>
        </w:tc>
        <w:tc>
          <w:tcPr>
            <w:tcW w:w="862" w:type="dxa"/>
          </w:tcPr>
          <w:p w:rsidR="00C60C7E" w:rsidRPr="001F0891" w:rsidRDefault="00C60C7E" w:rsidP="001F0891">
            <w:pPr>
              <w:spacing w:after="120" w:line="276" w:lineRule="auto"/>
              <w:jc w:val="center"/>
              <w:rPr>
                <w:rFonts w:ascii="Times New Roman" w:hAnsi="Times New Roman"/>
                <w:b/>
                <w:color w:val="000000"/>
                <w:sz w:val="26"/>
                <w:szCs w:val="26"/>
              </w:rPr>
            </w:pPr>
          </w:p>
        </w:tc>
      </w:tr>
    </w:tbl>
    <w:p w:rsidR="00C60C7E" w:rsidRPr="001F0891"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b/>
          <w:color w:val="000000"/>
          <w:sz w:val="26"/>
          <w:szCs w:val="26"/>
        </w:rPr>
        <w:tab/>
      </w:r>
      <w:r w:rsidRPr="001F0891">
        <w:rPr>
          <w:rFonts w:ascii="Times New Roman" w:hAnsi="Times New Roman"/>
          <w:color w:val="000000"/>
          <w:sz w:val="26"/>
          <w:szCs w:val="26"/>
        </w:rPr>
        <w:t>Toàn bộ chương trình của học phần gồm 6 chương với đề cương tóm tắt của từng chương như sau:</w:t>
      </w:r>
    </w:p>
    <w:p w:rsidR="00C60C7E" w:rsidRPr="001F0891" w:rsidRDefault="00C60C7E" w:rsidP="001F0891">
      <w:pPr>
        <w:spacing w:after="120" w:line="276" w:lineRule="auto"/>
        <w:jc w:val="both"/>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1: TỔNG QUAN VỀ TỔ CHỨC VÀ ĐỊNH MỨC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Chương này giới thiệu khái niệm và vai trò của tổ chức và định mức  lao động trong tổ chức, hiểu được các nguyên tắc, nội dung chính của tổ chức lao động, các căn cứ của các biện pháp tổ chức lao động, xu hướng của tổ chức và định mức lao động trong nền kinh tế thị trường và hội nhập quốc tế. </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1.1 Khái niệm và vai trò tổ chức và định mức lao động trong tổ chức</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 xml:space="preserve">1.1.1. Khái niệm  </w:t>
      </w: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lang w:val="pl-PL"/>
        </w:rPr>
        <w:tab/>
        <w:t>1.1.2.</w:t>
      </w:r>
      <w:r w:rsidRPr="001F0891">
        <w:rPr>
          <w:rFonts w:ascii="Times New Roman" w:hAnsi="Times New Roman"/>
          <w:color w:val="000000"/>
          <w:sz w:val="26"/>
          <w:szCs w:val="26"/>
          <w:lang w:val="pl-PL"/>
        </w:rPr>
        <w:tab/>
        <w:t>Vai trò của tổ chức và định mức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rPr>
        <w:t>1.2.</w:t>
      </w:r>
      <w:r w:rsidRPr="001F0891">
        <w:rPr>
          <w:rFonts w:ascii="Times New Roman" w:hAnsi="Times New Roman"/>
          <w:color w:val="000000"/>
          <w:sz w:val="26"/>
          <w:szCs w:val="26"/>
        </w:rPr>
        <w:tab/>
      </w:r>
      <w:r w:rsidRPr="001F0891">
        <w:rPr>
          <w:rFonts w:ascii="Times New Roman" w:hAnsi="Times New Roman"/>
          <w:b/>
          <w:color w:val="000000"/>
          <w:sz w:val="26"/>
          <w:szCs w:val="26"/>
          <w:lang w:val="pl-PL"/>
        </w:rPr>
        <w:t>Thực chất tổ chức lao động khoa học</w:t>
      </w: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1.2.1. Khái niệm</w:t>
      </w: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ab/>
        <w:t xml:space="preserve">1.2.2. Các nguyên tắc </w:t>
      </w:r>
      <w:r w:rsidRPr="001F0891">
        <w:rPr>
          <w:rFonts w:ascii="Times New Roman" w:hAnsi="Times New Roman"/>
          <w:color w:val="000000"/>
          <w:sz w:val="26"/>
          <w:szCs w:val="26"/>
          <w:lang w:val="pl-PL"/>
        </w:rPr>
        <w:t>tổ chức lao động khoa học</w:t>
      </w: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 xml:space="preserve">           1.2.3 Các nhiệm vụ của </w:t>
      </w:r>
      <w:r w:rsidRPr="001F0891">
        <w:rPr>
          <w:rFonts w:ascii="Times New Roman" w:hAnsi="Times New Roman"/>
          <w:color w:val="000000"/>
          <w:sz w:val="26"/>
          <w:szCs w:val="26"/>
          <w:lang w:val="pl-PL"/>
        </w:rPr>
        <w:t>tổ chức lao động khoa học</w:t>
      </w:r>
    </w:p>
    <w:p w:rsidR="00C60C7E" w:rsidRPr="001F0891" w:rsidRDefault="00C60C7E" w:rsidP="001F0891">
      <w:pPr>
        <w:spacing w:after="120" w:line="276" w:lineRule="auto"/>
        <w:jc w:val="both"/>
        <w:rPr>
          <w:rFonts w:ascii="Times New Roman" w:hAnsi="Times New Roman"/>
          <w:color w:val="000000"/>
          <w:sz w:val="26"/>
          <w:szCs w:val="26"/>
        </w:rPr>
      </w:pPr>
      <w:r w:rsidRPr="001F0891">
        <w:rPr>
          <w:rFonts w:ascii="Times New Roman" w:hAnsi="Times New Roman"/>
          <w:b/>
          <w:color w:val="000000"/>
          <w:sz w:val="26"/>
          <w:szCs w:val="26"/>
        </w:rPr>
        <w:t xml:space="preserve">1.3. Các nội dung chính của </w:t>
      </w:r>
      <w:r w:rsidRPr="001F0891">
        <w:rPr>
          <w:rFonts w:ascii="Times New Roman" w:hAnsi="Times New Roman"/>
          <w:b/>
          <w:color w:val="000000"/>
          <w:sz w:val="26"/>
          <w:szCs w:val="26"/>
          <w:lang w:val="pl-PL"/>
        </w:rPr>
        <w:t>tổ chức lao động khoa học</w:t>
      </w: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1.4 Xu hướng phát triển tổ chức và định mức lao động</w:t>
      </w: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Tài liệu tham khảo của chương:</w:t>
      </w:r>
    </w:p>
    <w:p w:rsidR="00C60C7E" w:rsidRDefault="00C60C7E" w:rsidP="001F0891">
      <w:pPr>
        <w:numPr>
          <w:ilvl w:val="0"/>
          <w:numId w:val="5"/>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sidR="00FE3469">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sidR="00FE3469">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E53538" w:rsidRPr="00E53538" w:rsidRDefault="00FE3469" w:rsidP="00E53538">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00E53538" w:rsidRPr="001F0891">
        <w:rPr>
          <w:rFonts w:ascii="Times New Roman" w:hAnsi="Times New Roman"/>
          <w:color w:val="000000"/>
          <w:sz w:val="26"/>
          <w:szCs w:val="26"/>
        </w:rPr>
        <w:t>1994</w:t>
      </w:r>
      <w:r>
        <w:rPr>
          <w:rFonts w:ascii="Times New Roman" w:hAnsi="Times New Roman"/>
          <w:color w:val="000000"/>
          <w:sz w:val="26"/>
          <w:szCs w:val="26"/>
        </w:rPr>
        <w:t>)</w:t>
      </w:r>
      <w:r w:rsidR="00E53538" w:rsidRPr="001F0891">
        <w:rPr>
          <w:rFonts w:ascii="Times New Roman" w:hAnsi="Times New Roman"/>
          <w:color w:val="000000"/>
          <w:sz w:val="26"/>
          <w:szCs w:val="26"/>
        </w:rPr>
        <w:t>, Tổ chức lao động khoa học, Nhà xuất bản giáo dục.</w:t>
      </w:r>
    </w:p>
    <w:p w:rsidR="00C60C7E" w:rsidRPr="001F0891" w:rsidRDefault="00FE3469" w:rsidP="001F0891">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00C60C7E" w:rsidRPr="001F0891">
        <w:rPr>
          <w:rFonts w:ascii="Times New Roman" w:hAnsi="Times New Roman"/>
          <w:color w:val="000000"/>
          <w:sz w:val="26"/>
          <w:szCs w:val="26"/>
        </w:rPr>
        <w:t>2008</w:t>
      </w:r>
      <w:r>
        <w:rPr>
          <w:rFonts w:ascii="Times New Roman" w:hAnsi="Times New Roman"/>
          <w:color w:val="000000"/>
          <w:sz w:val="26"/>
          <w:szCs w:val="26"/>
        </w:rPr>
        <w:t>)</w:t>
      </w:r>
      <w:r w:rsidR="00C60C7E" w:rsidRPr="001F0891">
        <w:rPr>
          <w:rFonts w:ascii="Times New Roman" w:hAnsi="Times New Roman"/>
          <w:color w:val="000000"/>
          <w:sz w:val="26"/>
          <w:szCs w:val="26"/>
        </w:rPr>
        <w:t>, Định mức lao động, Nhà xuất bản Lao động - xã hội.</w:t>
      </w:r>
    </w:p>
    <w:p w:rsidR="00C60C7E" w:rsidRPr="001F0891" w:rsidRDefault="00C60C7E" w:rsidP="001F0891">
      <w:pPr>
        <w:spacing w:after="120" w:line="276" w:lineRule="auto"/>
        <w:jc w:val="both"/>
        <w:rPr>
          <w:rFonts w:ascii="Times New Roman" w:hAnsi="Times New Roman"/>
          <w:sz w:val="26"/>
          <w:szCs w:val="26"/>
          <w:lang w:val="pl-PL"/>
        </w:rPr>
      </w:pP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2: CƠ SỞ CỦA CÁC BIỆN PHÁP TỔ CHỨC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về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Chương này giới thiệu khái niệm về quá trình lao động, quá trình sản xuất, các bộ phận hợp thành quá trình lao động và các bộ phận hợp thành quá trình sản xuất, khái niệm về hao phí thời gian làm việc, các loại hao phí thời gian làm việc và các phương pháp khảo sát thời gian làm việc.</w:t>
      </w:r>
    </w:p>
    <w:p w:rsidR="00C60C7E" w:rsidRPr="001F0891" w:rsidRDefault="00C60C7E" w:rsidP="001F0891">
      <w:pPr>
        <w:spacing w:after="120" w:line="276" w:lineRule="auto"/>
        <w:jc w:val="both"/>
        <w:rPr>
          <w:rFonts w:ascii="Times New Roman" w:hAnsi="Times New Roman"/>
          <w:b/>
          <w:color w:val="000000"/>
          <w:sz w:val="26"/>
          <w:szCs w:val="26"/>
          <w:lang w:val="pl-PL"/>
        </w:rPr>
      </w:pP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2.1 Khái niệm và phân loại quá trình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2.1.1. Khái niệm</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2.1.2. Phân loại quá trình lao động</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2.2 Quá trình sản xuất và phân tích quá trình sản xuất</w:t>
      </w:r>
    </w:p>
    <w:p w:rsidR="00C60C7E" w:rsidRPr="001F0891" w:rsidRDefault="00C60C7E" w:rsidP="001F0891">
      <w:pPr>
        <w:tabs>
          <w:tab w:val="num" w:pos="1800"/>
        </w:tabs>
        <w:spacing w:after="120" w:line="276" w:lineRule="auto"/>
        <w:jc w:val="both"/>
        <w:rPr>
          <w:rFonts w:ascii="Times New Roman" w:hAnsi="Times New Roman"/>
          <w:b/>
          <w:sz w:val="26"/>
          <w:szCs w:val="26"/>
          <w:lang w:val="pl-PL"/>
        </w:rPr>
      </w:pPr>
      <w:r w:rsidRPr="001F0891">
        <w:rPr>
          <w:rFonts w:ascii="Times New Roman" w:hAnsi="Times New Roman"/>
          <w:b/>
          <w:color w:val="000000"/>
          <w:sz w:val="26"/>
          <w:szCs w:val="26"/>
          <w:lang w:val="pl-PL"/>
        </w:rPr>
        <w:t>2.</w:t>
      </w:r>
      <w:r w:rsidRPr="001F0891">
        <w:rPr>
          <w:rFonts w:ascii="Times New Roman" w:hAnsi="Times New Roman"/>
          <w:b/>
          <w:sz w:val="26"/>
          <w:szCs w:val="26"/>
          <w:lang w:val="pl-PL"/>
        </w:rPr>
        <w:t>3 Khái niệm hao phí thời gian làm việc và phân loại hao phí thời gian làm việc</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2.3.1.Khái niệm về hao phí thời gian làm viêc</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 xml:space="preserve">           2.3.2.Các loại hao phí thời gian làm việc</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b/>
          <w:sz w:val="26"/>
          <w:szCs w:val="26"/>
          <w:lang w:val="pl-PL"/>
        </w:rPr>
        <w:t>2.4 Các phương pháp khảo sát thời gian làm việc</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sz w:val="26"/>
          <w:szCs w:val="26"/>
          <w:lang w:val="pl-PL"/>
        </w:rPr>
        <w:lastRenderedPageBreak/>
        <w:t xml:space="preserve">          2.4.1.Mục đích khảo sát thời gian làm việc</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sz w:val="26"/>
          <w:szCs w:val="26"/>
          <w:lang w:val="pl-PL"/>
        </w:rPr>
        <w:t xml:space="preserve">          2.4.2.Các phương pháp khảo sát thời gian làm việc</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Tài liệu tham khảo của chương</w:t>
      </w:r>
      <w:r w:rsidRPr="001F0891">
        <w:rPr>
          <w:rFonts w:ascii="Times New Roman" w:hAnsi="Times New Roman"/>
          <w:color w:val="000000"/>
          <w:sz w:val="26"/>
          <w:szCs w:val="26"/>
          <w:lang w:val="pl-PL"/>
        </w:rPr>
        <w:t>:</w:t>
      </w:r>
    </w:p>
    <w:p w:rsidR="00FE3469" w:rsidRDefault="00FE3469" w:rsidP="00FE3469">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FE3469" w:rsidRPr="00E53538" w:rsidRDefault="00FE3469" w:rsidP="00FE3469">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FE3469" w:rsidRDefault="00FE3469" w:rsidP="00FE3469">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C60C7E" w:rsidRPr="001F0891" w:rsidRDefault="00FE3469" w:rsidP="00FE3469">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00C60C7E" w:rsidRPr="001F0891">
        <w:rPr>
          <w:rFonts w:ascii="Times New Roman" w:hAnsi="Times New Roman"/>
          <w:color w:val="000000"/>
          <w:sz w:val="26"/>
          <w:szCs w:val="26"/>
        </w:rPr>
        <w:t>2008</w:t>
      </w:r>
      <w:r>
        <w:rPr>
          <w:rFonts w:ascii="Times New Roman" w:hAnsi="Times New Roman"/>
          <w:color w:val="000000"/>
          <w:sz w:val="26"/>
          <w:szCs w:val="26"/>
        </w:rPr>
        <w:t>)</w:t>
      </w:r>
      <w:r w:rsidR="00C60C7E" w:rsidRPr="001F0891">
        <w:rPr>
          <w:rFonts w:ascii="Times New Roman" w:hAnsi="Times New Roman"/>
          <w:color w:val="000000"/>
          <w:sz w:val="26"/>
          <w:szCs w:val="26"/>
        </w:rPr>
        <w:t>, Quan hệ lao động, Nhà xuất bản Lao động - xã hội</w:t>
      </w:r>
    </w:p>
    <w:p w:rsidR="00C60C7E" w:rsidRPr="001F0891" w:rsidRDefault="00C60C7E" w:rsidP="001F0891">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sidR="00E53538">
        <w:rPr>
          <w:rFonts w:ascii="Times New Roman" w:hAnsi="Times New Roman"/>
          <w:color w:val="000000"/>
          <w:sz w:val="26"/>
          <w:szCs w:val="26"/>
        </w:rPr>
        <w:t xml:space="preserve"> N</w:t>
      </w:r>
      <w:r w:rsidR="00FE3469">
        <w:rPr>
          <w:rFonts w:ascii="Times New Roman" w:hAnsi="Times New Roman"/>
          <w:color w:val="000000"/>
          <w:sz w:val="26"/>
          <w:szCs w:val="26"/>
        </w:rPr>
        <w:t>gọc Quân, Nguyễn Tấn Thịnh (</w:t>
      </w:r>
      <w:r w:rsidRPr="001F0891">
        <w:rPr>
          <w:rFonts w:ascii="Times New Roman" w:hAnsi="Times New Roman"/>
          <w:color w:val="000000"/>
          <w:sz w:val="26"/>
          <w:szCs w:val="26"/>
        </w:rPr>
        <w:t>2009</w:t>
      </w:r>
      <w:r w:rsidR="00FE3469">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C60C7E" w:rsidRPr="001F0891" w:rsidRDefault="00C60C7E" w:rsidP="001F0891">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Phạm T</w:t>
      </w:r>
      <w:r w:rsidR="00FE3469">
        <w:rPr>
          <w:rFonts w:ascii="Times New Roman" w:hAnsi="Times New Roman"/>
          <w:color w:val="000000"/>
          <w:sz w:val="26"/>
          <w:szCs w:val="26"/>
        </w:rPr>
        <w:t>húy Hương và Phạm Thị Bích Ngọc(</w:t>
      </w:r>
      <w:r w:rsidRPr="001F0891">
        <w:rPr>
          <w:rFonts w:ascii="Times New Roman" w:hAnsi="Times New Roman"/>
          <w:color w:val="000000"/>
          <w:sz w:val="26"/>
          <w:szCs w:val="26"/>
        </w:rPr>
        <w:t>2015</w:t>
      </w:r>
      <w:r w:rsidR="00FE3469">
        <w:rPr>
          <w:rFonts w:ascii="Times New Roman" w:hAnsi="Times New Roman"/>
          <w:color w:val="000000"/>
          <w:sz w:val="26"/>
          <w:szCs w:val="26"/>
        </w:rPr>
        <w:t>)</w:t>
      </w:r>
      <w:r w:rsidRPr="001F0891">
        <w:rPr>
          <w:rFonts w:ascii="Times New Roman" w:hAnsi="Times New Roman"/>
          <w:color w:val="000000"/>
          <w:sz w:val="26"/>
          <w:szCs w:val="26"/>
        </w:rPr>
        <w:t xml:space="preserve">, Hành vi tổ chức, </w:t>
      </w:r>
      <w:r w:rsidRPr="001F0891">
        <w:rPr>
          <w:rFonts w:ascii="Times New Roman" w:hAnsi="Times New Roman"/>
          <w:bCs/>
          <w:sz w:val="26"/>
          <w:szCs w:val="26"/>
        </w:rPr>
        <w:t>Nhà xuất bản Đại học Kinh tế Quốc dân, Hà Nội.</w:t>
      </w:r>
    </w:p>
    <w:p w:rsidR="00C60C7E" w:rsidRPr="001F0891" w:rsidRDefault="00C60C7E" w:rsidP="001F0891">
      <w:pPr>
        <w:spacing w:after="120" w:line="276" w:lineRule="auto"/>
        <w:jc w:val="both"/>
        <w:rPr>
          <w:rFonts w:ascii="Times New Roman" w:hAnsi="Times New Roman"/>
          <w:color w:val="000000"/>
          <w:sz w:val="26"/>
          <w:szCs w:val="26"/>
        </w:rPr>
      </w:pP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3: PHÂN CÔNG VÀ HIỆP TÁC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Chương này giới thiệu khái niệm phân công và hiệp tác lao động, sự cần thiết  và ý nghĩa của phân công và hiệp tác lao động trong doanh nghiệp, các hình thức của phân công và hiệp tác lao động và các tiêu thức cũng như các phương pháp đánh giá mức độ hợp lý của phân công và hiệp tác lao động doanh nghiệp.</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3.1 Khái niệm và ý nghĩa của phân công và hiệp tác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3.1.1. Khái niệm</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3.1.2. Ý nghĩa của phân công và hiệp tác lao động</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3.2 Các hình thức phân công lao động trong doanh nghiệp</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3.2.1. Phân công lao động theo chức năng</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 xml:space="preserve">           3.2.2. Phân công lao động theo công nghệ</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 xml:space="preserve">            3.</w:t>
      </w:r>
      <w:r w:rsidRPr="001F0891">
        <w:rPr>
          <w:rFonts w:ascii="Times New Roman" w:hAnsi="Times New Roman"/>
          <w:sz w:val="26"/>
          <w:szCs w:val="26"/>
          <w:lang w:val="pl-PL"/>
        </w:rPr>
        <w:t>2.3.</w:t>
      </w:r>
      <w:r w:rsidRPr="001F0891">
        <w:rPr>
          <w:rFonts w:ascii="Times New Roman" w:hAnsi="Times New Roman"/>
          <w:color w:val="000000"/>
          <w:sz w:val="26"/>
          <w:szCs w:val="26"/>
          <w:lang w:val="pl-PL"/>
        </w:rPr>
        <w:t xml:space="preserve"> Phân công lao động theo mức độ phức tập công việc</w:t>
      </w:r>
    </w:p>
    <w:p w:rsidR="00C60C7E" w:rsidRPr="001F0891" w:rsidRDefault="00C60C7E" w:rsidP="001F0891">
      <w:pPr>
        <w:tabs>
          <w:tab w:val="num" w:pos="1800"/>
        </w:tabs>
        <w:spacing w:after="120" w:line="276" w:lineRule="auto"/>
        <w:jc w:val="both"/>
        <w:rPr>
          <w:rFonts w:ascii="Times New Roman" w:hAnsi="Times New Roman"/>
          <w:b/>
          <w:sz w:val="26"/>
          <w:szCs w:val="26"/>
          <w:lang w:val="pl-PL"/>
        </w:rPr>
      </w:pPr>
      <w:r w:rsidRPr="001F0891">
        <w:rPr>
          <w:rFonts w:ascii="Times New Roman" w:hAnsi="Times New Roman"/>
          <w:b/>
          <w:color w:val="000000"/>
          <w:sz w:val="26"/>
          <w:szCs w:val="26"/>
          <w:lang w:val="pl-PL"/>
        </w:rPr>
        <w:t>3.</w:t>
      </w:r>
      <w:r w:rsidRPr="001F0891">
        <w:rPr>
          <w:rFonts w:ascii="Times New Roman" w:hAnsi="Times New Roman"/>
          <w:b/>
          <w:sz w:val="26"/>
          <w:szCs w:val="26"/>
          <w:lang w:val="pl-PL"/>
        </w:rPr>
        <w:t>3 Các hình thức hiệp tác lao động trong doanh nghiệp</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3.3.1. H</w:t>
      </w:r>
      <w:r w:rsidRPr="001F0891">
        <w:rPr>
          <w:rFonts w:ascii="Times New Roman" w:hAnsi="Times New Roman"/>
          <w:sz w:val="26"/>
          <w:szCs w:val="26"/>
          <w:lang w:val="pl-PL"/>
        </w:rPr>
        <w:t>iệp tác lao độngtrong toàn hệ thống hoạt động của doanh nghiệp</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 xml:space="preserve">           3.3.2. H</w:t>
      </w:r>
      <w:r w:rsidRPr="001F0891">
        <w:rPr>
          <w:rFonts w:ascii="Times New Roman" w:hAnsi="Times New Roman"/>
          <w:sz w:val="26"/>
          <w:szCs w:val="26"/>
          <w:lang w:val="pl-PL"/>
        </w:rPr>
        <w:t>iệp tác lao độngtrong bộ phận chức năng hay trong phân xưởng của doanh nghiệp</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 xml:space="preserve">           3.</w:t>
      </w:r>
      <w:r w:rsidRPr="001F0891">
        <w:rPr>
          <w:rFonts w:ascii="Times New Roman" w:hAnsi="Times New Roman"/>
          <w:sz w:val="26"/>
          <w:szCs w:val="26"/>
          <w:lang w:val="pl-PL"/>
        </w:rPr>
        <w:t xml:space="preserve">2.3. </w:t>
      </w:r>
      <w:r w:rsidRPr="001F0891">
        <w:rPr>
          <w:rFonts w:ascii="Times New Roman" w:hAnsi="Times New Roman"/>
          <w:color w:val="000000"/>
          <w:sz w:val="26"/>
          <w:szCs w:val="26"/>
          <w:lang w:val="pl-PL"/>
        </w:rPr>
        <w:t>H</w:t>
      </w:r>
      <w:r w:rsidRPr="001F0891">
        <w:rPr>
          <w:rFonts w:ascii="Times New Roman" w:hAnsi="Times New Roman"/>
          <w:sz w:val="26"/>
          <w:szCs w:val="26"/>
          <w:lang w:val="pl-PL"/>
        </w:rPr>
        <w:t>iệp tác lao độngtrong tổ nhóm lao động</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b/>
          <w:sz w:val="26"/>
          <w:szCs w:val="26"/>
          <w:lang w:val="pl-PL"/>
        </w:rPr>
        <w:lastRenderedPageBreak/>
        <w:t xml:space="preserve">3.4 Các tiêu thức và phương pháp đánh giá mức độ hợp lý của </w:t>
      </w:r>
      <w:r w:rsidRPr="001F0891">
        <w:rPr>
          <w:rFonts w:ascii="Times New Roman" w:hAnsi="Times New Roman"/>
          <w:b/>
          <w:color w:val="000000"/>
          <w:sz w:val="26"/>
          <w:szCs w:val="26"/>
          <w:lang w:val="pl-PL"/>
        </w:rPr>
        <w:t>phân công và hiệp tác lao động</w:t>
      </w:r>
      <w:r w:rsidRPr="001F0891">
        <w:rPr>
          <w:rFonts w:ascii="Times New Roman" w:hAnsi="Times New Roman"/>
          <w:b/>
          <w:sz w:val="26"/>
          <w:szCs w:val="26"/>
          <w:lang w:val="pl-PL"/>
        </w:rPr>
        <w:t xml:space="preserve"> trong doanh nghiệp</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sz w:val="26"/>
          <w:szCs w:val="26"/>
          <w:lang w:val="pl-PL"/>
        </w:rPr>
        <w:t xml:space="preserve">          3.4.1. Các tiêu thức</w:t>
      </w:r>
    </w:p>
    <w:p w:rsidR="00C60C7E" w:rsidRPr="001F0891" w:rsidRDefault="00C60C7E" w:rsidP="001F0891">
      <w:pPr>
        <w:tabs>
          <w:tab w:val="num" w:pos="1800"/>
        </w:tabs>
        <w:spacing w:after="120" w:line="276" w:lineRule="auto"/>
        <w:jc w:val="both"/>
        <w:rPr>
          <w:rFonts w:ascii="Times New Roman" w:hAnsi="Times New Roman"/>
          <w:sz w:val="26"/>
          <w:szCs w:val="26"/>
          <w:lang w:val="pl-PL"/>
        </w:rPr>
      </w:pPr>
      <w:r w:rsidRPr="001F0891">
        <w:rPr>
          <w:rFonts w:ascii="Times New Roman" w:hAnsi="Times New Roman"/>
          <w:sz w:val="26"/>
          <w:szCs w:val="26"/>
          <w:lang w:val="pl-PL"/>
        </w:rPr>
        <w:t xml:space="preserve">          3.4.2.Phương pháp đánh giá mức độ hợp lý của </w:t>
      </w:r>
      <w:r w:rsidRPr="001F0891">
        <w:rPr>
          <w:rFonts w:ascii="Times New Roman" w:hAnsi="Times New Roman"/>
          <w:color w:val="000000"/>
          <w:sz w:val="26"/>
          <w:szCs w:val="26"/>
          <w:lang w:val="pl-PL"/>
        </w:rPr>
        <w:t>phân công và hiệp tác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Tài liệu tham khảo của chương</w:t>
      </w:r>
      <w:r w:rsidRPr="001F0891">
        <w:rPr>
          <w:rFonts w:ascii="Times New Roman" w:hAnsi="Times New Roman"/>
          <w:color w:val="000000"/>
          <w:sz w:val="26"/>
          <w:szCs w:val="26"/>
          <w:lang w:val="pl-PL"/>
        </w:rPr>
        <w:t>:</w:t>
      </w:r>
    </w:p>
    <w:p w:rsidR="00A326A7" w:rsidRDefault="00A326A7"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A326A7" w:rsidRPr="00E53538"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A326A7"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A326A7" w:rsidRPr="001F0891"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A326A7" w:rsidRDefault="00A326A7"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C60C7E" w:rsidRPr="001F0891" w:rsidRDefault="00C60C7E"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Phạm Th</w:t>
      </w:r>
      <w:r w:rsidR="00A326A7">
        <w:rPr>
          <w:rFonts w:ascii="Times New Roman" w:hAnsi="Times New Roman"/>
          <w:color w:val="000000"/>
          <w:sz w:val="26"/>
          <w:szCs w:val="26"/>
        </w:rPr>
        <w:t>úy Hương và Phạm Thị Bích Ngọc (</w:t>
      </w:r>
      <w:r w:rsidRPr="001F0891">
        <w:rPr>
          <w:rFonts w:ascii="Times New Roman" w:hAnsi="Times New Roman"/>
          <w:color w:val="000000"/>
          <w:sz w:val="26"/>
          <w:szCs w:val="26"/>
        </w:rPr>
        <w:t>2015</w:t>
      </w:r>
      <w:r w:rsidR="00A326A7">
        <w:rPr>
          <w:rFonts w:ascii="Times New Roman" w:hAnsi="Times New Roman"/>
          <w:color w:val="000000"/>
          <w:sz w:val="26"/>
          <w:szCs w:val="26"/>
        </w:rPr>
        <w:t>)</w:t>
      </w:r>
      <w:r w:rsidRPr="001F0891">
        <w:rPr>
          <w:rFonts w:ascii="Times New Roman" w:hAnsi="Times New Roman"/>
          <w:color w:val="000000"/>
          <w:sz w:val="26"/>
          <w:szCs w:val="26"/>
        </w:rPr>
        <w:t xml:space="preserve">, Hành vi tổ chức, </w:t>
      </w:r>
      <w:r w:rsidRPr="001F0891">
        <w:rPr>
          <w:rFonts w:ascii="Times New Roman" w:hAnsi="Times New Roman"/>
          <w:bCs/>
          <w:sz w:val="26"/>
          <w:szCs w:val="26"/>
        </w:rPr>
        <w:t>Nhà xuất bản Đại học Kinh tế Quốc dân, Hà Nội.</w:t>
      </w:r>
    </w:p>
    <w:p w:rsidR="00C60C7E" w:rsidRPr="001F0891" w:rsidRDefault="00C60C7E" w:rsidP="001F0891">
      <w:pPr>
        <w:spacing w:after="120" w:line="276" w:lineRule="auto"/>
        <w:jc w:val="both"/>
        <w:rPr>
          <w:rFonts w:ascii="Times New Roman" w:hAnsi="Times New Roman"/>
          <w:sz w:val="26"/>
          <w:szCs w:val="26"/>
          <w:lang w:val="pl-PL"/>
        </w:rPr>
      </w:pPr>
      <w:r w:rsidRPr="001F0891">
        <w:rPr>
          <w:rFonts w:ascii="Times New Roman" w:hAnsi="Times New Roman"/>
          <w:color w:val="000000"/>
          <w:sz w:val="26"/>
          <w:szCs w:val="26"/>
          <w:lang w:val="pl-PL"/>
        </w:rPr>
        <w:tab/>
      </w: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4: TỔ CHỨC VÀ PHỤC VỤ NƠI LÀM VIỆC</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Chương này giới thiệu khái niệm nơi làm việc, các loại nơi làm việc, các hình thức và các chế độ tổ chức và phục vụ nơi làm việc và xu hướng phục vụ  và tổ chức nơi làm việc. </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4.1 Khái niệm và phân loại nơi làm việc</w:t>
      </w:r>
    </w:p>
    <w:p w:rsidR="00C60C7E" w:rsidRPr="001F0891" w:rsidRDefault="00C60C7E" w:rsidP="001F0891">
      <w:pPr>
        <w:spacing w:after="120" w:line="276" w:lineRule="auto"/>
        <w:ind w:left="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4.1.1.Khái niệm nơi làm việc</w:t>
      </w:r>
    </w:p>
    <w:p w:rsidR="00C60C7E" w:rsidRPr="001F0891" w:rsidRDefault="00C60C7E" w:rsidP="001F0891">
      <w:pPr>
        <w:spacing w:after="120" w:line="276" w:lineRule="auto"/>
        <w:ind w:left="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4.1.2. Phân loại nơi làm việc</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4.2. Các yêu cầu của tổ chức và phục vụ nơi làm việc</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4.2.1. Các yêu cầu về mặt tâm sinh lý</w:t>
      </w:r>
    </w:p>
    <w:p w:rsidR="00C60C7E" w:rsidRPr="001F0891" w:rsidRDefault="00C60C7E" w:rsidP="001F0891">
      <w:pPr>
        <w:tabs>
          <w:tab w:val="num" w:pos="1800"/>
        </w:tabs>
        <w:spacing w:after="120" w:line="276" w:lineRule="auto"/>
        <w:ind w:left="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4.2.2. Các yêu cầu về mặt an toàn vệ sinh lao động </w:t>
      </w:r>
    </w:p>
    <w:p w:rsidR="00C60C7E" w:rsidRPr="001F0891" w:rsidRDefault="00C60C7E" w:rsidP="001F0891">
      <w:pPr>
        <w:tabs>
          <w:tab w:val="num" w:pos="1800"/>
        </w:tabs>
        <w:spacing w:after="120" w:line="276" w:lineRule="auto"/>
        <w:ind w:left="720"/>
        <w:jc w:val="both"/>
        <w:rPr>
          <w:rFonts w:ascii="Times New Roman" w:hAnsi="Times New Roman"/>
          <w:sz w:val="26"/>
          <w:szCs w:val="26"/>
          <w:lang w:val="pl-PL"/>
        </w:rPr>
      </w:pPr>
      <w:r w:rsidRPr="001F0891">
        <w:rPr>
          <w:rFonts w:ascii="Times New Roman" w:hAnsi="Times New Roman"/>
          <w:color w:val="000000"/>
          <w:sz w:val="26"/>
          <w:szCs w:val="26"/>
          <w:lang w:val="pl-PL"/>
        </w:rPr>
        <w:t>4.2.3. Các</w:t>
      </w:r>
      <w:r w:rsidRPr="001F0891">
        <w:rPr>
          <w:rFonts w:ascii="Times New Roman" w:hAnsi="Times New Roman"/>
          <w:sz w:val="26"/>
          <w:szCs w:val="26"/>
          <w:lang w:val="pl-PL"/>
        </w:rPr>
        <w:t xml:space="preserve"> yêu cầu về mặt thẩm mỹ</w:t>
      </w:r>
    </w:p>
    <w:p w:rsidR="00C60C7E" w:rsidRPr="001F0891" w:rsidRDefault="00C60C7E" w:rsidP="001F0891">
      <w:pPr>
        <w:tabs>
          <w:tab w:val="num" w:pos="1800"/>
        </w:tabs>
        <w:spacing w:after="120" w:line="276" w:lineRule="auto"/>
        <w:ind w:left="720"/>
        <w:jc w:val="both"/>
        <w:rPr>
          <w:rFonts w:ascii="Times New Roman" w:hAnsi="Times New Roman"/>
          <w:sz w:val="26"/>
          <w:szCs w:val="26"/>
          <w:lang w:val="pl-PL"/>
        </w:rPr>
      </w:pPr>
      <w:r w:rsidRPr="001F0891">
        <w:rPr>
          <w:rFonts w:ascii="Times New Roman" w:hAnsi="Times New Roman"/>
          <w:sz w:val="26"/>
          <w:szCs w:val="26"/>
          <w:lang w:val="pl-PL"/>
        </w:rPr>
        <w:t xml:space="preserve">4.2.4. Các yêu cầu về mặt </w:t>
      </w:r>
      <w:r w:rsidRPr="001F0891">
        <w:rPr>
          <w:rFonts w:ascii="Times New Roman" w:hAnsi="Times New Roman"/>
          <w:color w:val="000000"/>
          <w:sz w:val="26"/>
          <w:szCs w:val="26"/>
          <w:lang w:val="pl-PL"/>
        </w:rPr>
        <w:t>kinh tế</w:t>
      </w:r>
    </w:p>
    <w:p w:rsidR="00C60C7E" w:rsidRPr="001F0891" w:rsidRDefault="00C60C7E" w:rsidP="001F0891">
      <w:pPr>
        <w:tabs>
          <w:tab w:val="num" w:pos="1800"/>
        </w:tabs>
        <w:spacing w:after="120" w:line="276" w:lineRule="auto"/>
        <w:ind w:left="720"/>
        <w:jc w:val="both"/>
        <w:rPr>
          <w:rFonts w:ascii="Times New Roman" w:hAnsi="Times New Roman"/>
          <w:sz w:val="26"/>
          <w:szCs w:val="26"/>
          <w:lang w:val="pl-PL"/>
        </w:rPr>
      </w:pPr>
      <w:r w:rsidRPr="001F0891">
        <w:rPr>
          <w:rFonts w:ascii="Times New Roman" w:hAnsi="Times New Roman"/>
          <w:sz w:val="26"/>
          <w:szCs w:val="26"/>
          <w:lang w:val="pl-PL"/>
        </w:rPr>
        <w:t>4.2.5.Các yêu cầu về mặt xã hội.</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4.3. Các hình thức tổ chức nơi làm việc</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4.3.1.Hình thức tổ chức nơi làm việc tập trung</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lastRenderedPageBreak/>
        <w:t>4.3.2. Hình thức tổ chức nơi làm việc phân tán</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4.2.3. Hình thức tổ chức nơi làm việc hỗn hợp</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Tài liệu tham khảo của chương</w:t>
      </w:r>
      <w:r w:rsidRPr="001F0891">
        <w:rPr>
          <w:rFonts w:ascii="Times New Roman" w:hAnsi="Times New Roman"/>
          <w:color w:val="000000"/>
          <w:sz w:val="26"/>
          <w:szCs w:val="26"/>
          <w:lang w:val="pl-PL"/>
        </w:rPr>
        <w:t>:</w:t>
      </w:r>
    </w:p>
    <w:p w:rsidR="00A326A7" w:rsidRDefault="00A326A7"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A326A7" w:rsidRPr="00E53538"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A326A7"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A326A7" w:rsidRPr="001F0891"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C60C7E" w:rsidRPr="001F0891" w:rsidRDefault="00A326A7"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r w:rsidR="00C60C7E" w:rsidRPr="001F0891">
        <w:rPr>
          <w:rFonts w:ascii="Times New Roman" w:hAnsi="Times New Roman"/>
          <w:color w:val="000000"/>
          <w:sz w:val="26"/>
          <w:szCs w:val="26"/>
        </w:rPr>
        <w:t>.</w:t>
      </w:r>
    </w:p>
    <w:p w:rsidR="00C60C7E" w:rsidRPr="001F0891" w:rsidRDefault="00C60C7E" w:rsidP="001F0891">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Phạm Th</w:t>
      </w:r>
      <w:r w:rsidR="00A326A7">
        <w:rPr>
          <w:rFonts w:ascii="Times New Roman" w:hAnsi="Times New Roman"/>
          <w:color w:val="000000"/>
          <w:sz w:val="26"/>
          <w:szCs w:val="26"/>
        </w:rPr>
        <w:t>úy Hương và Phạm Thị Bích Ngọc (</w:t>
      </w:r>
      <w:r w:rsidRPr="001F0891">
        <w:rPr>
          <w:rFonts w:ascii="Times New Roman" w:hAnsi="Times New Roman"/>
          <w:color w:val="000000"/>
          <w:sz w:val="26"/>
          <w:szCs w:val="26"/>
        </w:rPr>
        <w:t>2015</w:t>
      </w:r>
      <w:r w:rsidR="00A326A7">
        <w:rPr>
          <w:rFonts w:ascii="Times New Roman" w:hAnsi="Times New Roman"/>
          <w:color w:val="000000"/>
          <w:sz w:val="26"/>
          <w:szCs w:val="26"/>
        </w:rPr>
        <w:t>)</w:t>
      </w:r>
      <w:r w:rsidRPr="001F0891">
        <w:rPr>
          <w:rFonts w:ascii="Times New Roman" w:hAnsi="Times New Roman"/>
          <w:color w:val="000000"/>
          <w:sz w:val="26"/>
          <w:szCs w:val="26"/>
        </w:rPr>
        <w:t xml:space="preserve">, Hành vi tổ chức, </w:t>
      </w:r>
      <w:r w:rsidRPr="001F0891">
        <w:rPr>
          <w:rFonts w:ascii="Times New Roman" w:hAnsi="Times New Roman"/>
          <w:bCs/>
          <w:sz w:val="26"/>
          <w:szCs w:val="26"/>
        </w:rPr>
        <w:t>Nhà xuất bản Đại học Kinh tế Quốc dân, Hà Nội.</w:t>
      </w:r>
    </w:p>
    <w:p w:rsidR="00C60C7E" w:rsidRPr="001F0891" w:rsidRDefault="00C60C7E" w:rsidP="001F0891">
      <w:pPr>
        <w:spacing w:after="120" w:line="276" w:lineRule="auto"/>
        <w:jc w:val="both"/>
        <w:rPr>
          <w:rFonts w:ascii="Times New Roman" w:hAnsi="Times New Roman"/>
          <w:color w:val="000000"/>
          <w:sz w:val="26"/>
          <w:szCs w:val="26"/>
          <w:lang w:val="pl-PL"/>
        </w:rPr>
      </w:pP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5: CẢI THIỆN ĐIỀU KIỆN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Chương này giới thiệu khái niệm điều kiện lao động, các yếu tố của điều kiện lao động,các mức độ nặng nhọc của điều kiện lao động, các phương pháp nhiên cứu khảo sát điều kiện lao động và phương hướng cải thiện điều kiện lao động. </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5.1 Khái niệm và các yếu tố của điều kiện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5.1.1. Khái niệm về điều kiện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5.1.2. Các yếu tố của điều kiện lao động</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5.2 Mức độ nặng nhọc độc hại của điều kiện lao động</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5.2.1. Mức độ nặng nhọc độc hại của điều kiện loại I</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5.2.2. Mức độ nặng nhọc độc hại  của điều kiện loại II</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5.2.3. Mức độ nặng nhọc độc hại của điều kiện loại III</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5.2.4.Mức độ nặng nhọc độc hại  của điều kiện loại IV</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5.2.5</w:t>
      </w:r>
      <w:r w:rsidRPr="001F0891">
        <w:rPr>
          <w:rFonts w:ascii="Times New Roman" w:hAnsi="Times New Roman"/>
          <w:b/>
          <w:color w:val="000000"/>
          <w:sz w:val="26"/>
          <w:szCs w:val="26"/>
          <w:lang w:val="pl-PL"/>
        </w:rPr>
        <w:t xml:space="preserve">. </w:t>
      </w:r>
      <w:r w:rsidRPr="001F0891">
        <w:rPr>
          <w:rFonts w:ascii="Times New Roman" w:hAnsi="Times New Roman"/>
          <w:color w:val="000000"/>
          <w:sz w:val="26"/>
          <w:szCs w:val="26"/>
          <w:lang w:val="pl-PL"/>
        </w:rPr>
        <w:t>Mức độ nặng nhọc độc hại  của điều kiện loại V</w:t>
      </w:r>
    </w:p>
    <w:p w:rsidR="00C60C7E" w:rsidRPr="001F0891" w:rsidRDefault="00C60C7E" w:rsidP="001F0891">
      <w:pPr>
        <w:spacing w:after="120" w:line="276" w:lineRule="auto"/>
        <w:ind w:left="709"/>
        <w:jc w:val="both"/>
        <w:rPr>
          <w:rFonts w:ascii="Times New Roman" w:hAnsi="Times New Roman"/>
          <w:color w:val="000000"/>
          <w:sz w:val="26"/>
          <w:szCs w:val="26"/>
          <w:lang w:val="pl-PL"/>
        </w:rPr>
      </w:pPr>
      <w:r w:rsidRPr="001F0891">
        <w:rPr>
          <w:rFonts w:ascii="Times New Roman" w:hAnsi="Times New Roman"/>
          <w:color w:val="000000"/>
          <w:sz w:val="26"/>
          <w:szCs w:val="26"/>
          <w:lang w:val="pl-PL"/>
        </w:rPr>
        <w:t>5.2.6.Mức độ nặng nhọc độc hại  của điều kiện loại VI</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5.3. Các phương pháp nghiên cứu khảo sát điều kiện lao động</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5.3.1. Phương pháp thống kê</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5.3.2. Phương pháp khảo sát </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lastRenderedPageBreak/>
        <w:t xml:space="preserve">            5.3.3. Phương pháp phỏng vấn và điều tra bảng hỏi</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Tài liệu tham khảo của chương</w:t>
      </w:r>
      <w:r w:rsidRPr="001F0891">
        <w:rPr>
          <w:rFonts w:ascii="Times New Roman" w:hAnsi="Times New Roman"/>
          <w:color w:val="000000"/>
          <w:sz w:val="26"/>
          <w:szCs w:val="26"/>
          <w:lang w:val="pl-PL"/>
        </w:rPr>
        <w:t>:</w:t>
      </w:r>
    </w:p>
    <w:p w:rsidR="00A326A7" w:rsidRDefault="00A326A7" w:rsidP="00A326A7">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A326A7" w:rsidRPr="00E53538"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A326A7"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A326A7" w:rsidRPr="001F0891"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A326A7" w:rsidRPr="001F0891" w:rsidRDefault="00A326A7" w:rsidP="00A326A7">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C60C7E" w:rsidRPr="001F0891" w:rsidRDefault="00A326A7" w:rsidP="00A326A7">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Phạm Th</w:t>
      </w:r>
      <w:r>
        <w:rPr>
          <w:rFonts w:ascii="Times New Roman" w:hAnsi="Times New Roman"/>
          <w:color w:val="000000"/>
          <w:sz w:val="26"/>
          <w:szCs w:val="26"/>
        </w:rPr>
        <w:t>úy Hương và Phạm Thị Bích Ngọc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xml:space="preserve">, Hành vi tổ chức, </w:t>
      </w:r>
      <w:r w:rsidRPr="001F0891">
        <w:rPr>
          <w:rFonts w:ascii="Times New Roman" w:hAnsi="Times New Roman"/>
          <w:bCs/>
          <w:sz w:val="26"/>
          <w:szCs w:val="26"/>
        </w:rPr>
        <w:t>Nhà xuất bản Đại học Kinh tế Quốc dân, Hà Nội</w:t>
      </w:r>
      <w:r w:rsidR="00C60C7E" w:rsidRPr="001F0891">
        <w:rPr>
          <w:rFonts w:ascii="Times New Roman" w:hAnsi="Times New Roman"/>
          <w:bCs/>
          <w:sz w:val="26"/>
          <w:szCs w:val="26"/>
        </w:rPr>
        <w:t>.</w:t>
      </w:r>
    </w:p>
    <w:p w:rsidR="00C60C7E" w:rsidRPr="001F0891" w:rsidRDefault="00A326A7" w:rsidP="001F0891">
      <w:pPr>
        <w:numPr>
          <w:ilvl w:val="0"/>
          <w:numId w:val="4"/>
        </w:numPr>
        <w:spacing w:after="120" w:line="276" w:lineRule="auto"/>
        <w:jc w:val="both"/>
        <w:rPr>
          <w:rFonts w:ascii="Times New Roman" w:hAnsi="Times New Roman"/>
          <w:color w:val="000000"/>
          <w:sz w:val="26"/>
          <w:szCs w:val="26"/>
        </w:rPr>
      </w:pPr>
      <w:r>
        <w:rPr>
          <w:rFonts w:ascii="Times New Roman" w:hAnsi="Times New Roman"/>
          <w:bCs/>
          <w:sz w:val="26"/>
          <w:szCs w:val="26"/>
        </w:rPr>
        <w:t>Mai Quốc Chánh (</w:t>
      </w:r>
      <w:r w:rsidR="00C60C7E" w:rsidRPr="001F0891">
        <w:rPr>
          <w:rFonts w:ascii="Times New Roman" w:hAnsi="Times New Roman"/>
          <w:bCs/>
          <w:sz w:val="26"/>
          <w:szCs w:val="26"/>
        </w:rPr>
        <w:t>2003</w:t>
      </w:r>
      <w:r>
        <w:rPr>
          <w:rFonts w:ascii="Times New Roman" w:hAnsi="Times New Roman"/>
          <w:bCs/>
          <w:sz w:val="26"/>
          <w:szCs w:val="26"/>
        </w:rPr>
        <w:t>)</w:t>
      </w:r>
      <w:r w:rsidR="00C60C7E" w:rsidRPr="001F0891">
        <w:rPr>
          <w:rFonts w:ascii="Times New Roman" w:hAnsi="Times New Roman"/>
          <w:bCs/>
          <w:sz w:val="26"/>
          <w:szCs w:val="26"/>
        </w:rPr>
        <w:t>, Phân tích thông tin lao động xã hội, Nhà xuất bản Đại học KTQD.</w:t>
      </w:r>
    </w:p>
    <w:p w:rsidR="00C60C7E" w:rsidRPr="001F0891" w:rsidRDefault="00C60C7E" w:rsidP="001F0891">
      <w:pPr>
        <w:spacing w:after="120" w:line="276" w:lineRule="auto"/>
        <w:jc w:val="center"/>
        <w:rPr>
          <w:rFonts w:ascii="Times New Roman" w:hAnsi="Times New Roman"/>
          <w:b/>
          <w:color w:val="000000"/>
          <w:sz w:val="26"/>
          <w:szCs w:val="26"/>
          <w:lang w:val="pl-PL"/>
        </w:rPr>
      </w:pPr>
      <w:r w:rsidRPr="001F0891">
        <w:rPr>
          <w:rFonts w:ascii="Times New Roman" w:hAnsi="Times New Roman"/>
          <w:b/>
          <w:color w:val="000000"/>
          <w:sz w:val="26"/>
          <w:szCs w:val="26"/>
          <w:lang w:val="pl-PL"/>
        </w:rPr>
        <w:t>CHƯƠNG 6: ĐỊNH MỨC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i/>
          <w:color w:val="000000"/>
          <w:sz w:val="26"/>
          <w:szCs w:val="26"/>
          <w:lang w:val="pl-PL"/>
        </w:rPr>
        <w:t>Giới thiệu khái quát chương</w:t>
      </w:r>
      <w:r w:rsidRPr="001F0891">
        <w:rPr>
          <w:rFonts w:ascii="Times New Roman" w:hAnsi="Times New Roman"/>
          <w:i/>
          <w:color w:val="000000"/>
          <w:sz w:val="26"/>
          <w:szCs w:val="26"/>
          <w:lang w:val="pl-PL"/>
        </w:rPr>
        <w:t>:</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Chương này giới thiệu khái niệm định mức lao động, các mức lao động, điều kiện áp dụng các mức lao động, các phương pháp khảo sát thời gian làm việc, các phương pháp xây dựng mức lao động, Tổ chức và quản lý mức lao dộng theo các bước như thế nào, các phương pháp đánh giá chất lượng mức lao động, các điều chỉnh và quy trình áp dụng mức vào thực tế.</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6.1 Khái niệm và vai trò của định mức lao động</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 xml:space="preserve">6.1.1. Khái niệm </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ab/>
        <w:t>6.1.2. Vai trò của Định mức lao động</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6.2 Các mức lao động</w:t>
      </w:r>
    </w:p>
    <w:p w:rsidR="00C60C7E" w:rsidRPr="001F0891" w:rsidRDefault="00C60C7E" w:rsidP="001F0891">
      <w:pPr>
        <w:spacing w:after="120" w:line="276" w:lineRule="auto"/>
        <w:ind w:firstLine="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6.2.1. Các mức lao động và mức lao động có căn cứ khoa học</w:t>
      </w:r>
    </w:p>
    <w:p w:rsidR="00C60C7E" w:rsidRPr="001F0891" w:rsidRDefault="00C60C7E" w:rsidP="001F0891">
      <w:pPr>
        <w:tabs>
          <w:tab w:val="num" w:pos="1800"/>
        </w:tabs>
        <w:spacing w:after="120" w:line="276" w:lineRule="auto"/>
        <w:ind w:left="720"/>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6.2.2. Điều kiện áp dụng mức lao động phù hợp </w:t>
      </w:r>
    </w:p>
    <w:p w:rsidR="00C60C7E" w:rsidRPr="001F0891" w:rsidRDefault="00C60C7E" w:rsidP="001F0891">
      <w:pPr>
        <w:tabs>
          <w:tab w:val="num" w:pos="1800"/>
        </w:tabs>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6.3 Các phương pháp đánh xây dựng mức lao động</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6.3.1. Phương pháp thống kê</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6.3.2. Phương pháp kinh nghiệm</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6.3.3. Phương pháp dân chủ bình nghị</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6.3.4. Phương pháp khảo sát</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t xml:space="preserve">            6.3.5. Phương pháp phân tích </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color w:val="000000"/>
          <w:sz w:val="26"/>
          <w:szCs w:val="26"/>
          <w:lang w:val="pl-PL"/>
        </w:rPr>
        <w:lastRenderedPageBreak/>
        <w:t xml:space="preserve">            6.3.6. Phương pháp so sánh điển hình</w:t>
      </w:r>
    </w:p>
    <w:p w:rsidR="00C60C7E" w:rsidRPr="001F0891" w:rsidRDefault="00C60C7E" w:rsidP="001F0891">
      <w:pPr>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6.4 Các bước tổ chức xây dựng mức lao động</w:t>
      </w:r>
      <w:r w:rsidRPr="001F0891">
        <w:rPr>
          <w:rFonts w:ascii="Times New Roman" w:hAnsi="Times New Roman"/>
          <w:color w:val="000000"/>
          <w:sz w:val="26"/>
          <w:szCs w:val="26"/>
          <w:lang w:val="pl-PL"/>
        </w:rPr>
        <w:tab/>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6.5 Quy trình áp dụng mức lao động vào thực tế.</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6.6 Các phương pháp đánh giá chất lượng mức lao động</w:t>
      </w:r>
    </w:p>
    <w:p w:rsidR="00C60C7E" w:rsidRPr="001F0891" w:rsidRDefault="00C60C7E" w:rsidP="001F0891">
      <w:pPr>
        <w:tabs>
          <w:tab w:val="num" w:pos="1800"/>
        </w:tabs>
        <w:spacing w:after="120" w:line="276" w:lineRule="auto"/>
        <w:jc w:val="both"/>
        <w:rPr>
          <w:rFonts w:ascii="Times New Roman" w:hAnsi="Times New Roman"/>
          <w:color w:val="000000"/>
          <w:sz w:val="26"/>
          <w:szCs w:val="26"/>
          <w:lang w:val="pl-PL"/>
        </w:rPr>
      </w:pPr>
      <w:r w:rsidRPr="001F0891">
        <w:rPr>
          <w:rFonts w:ascii="Times New Roman" w:hAnsi="Times New Roman"/>
          <w:b/>
          <w:color w:val="000000"/>
          <w:sz w:val="26"/>
          <w:szCs w:val="26"/>
          <w:lang w:val="pl-PL"/>
        </w:rPr>
        <w:t>Tài liệu tham khảo của chương</w:t>
      </w:r>
      <w:r w:rsidRPr="001F0891">
        <w:rPr>
          <w:rFonts w:ascii="Times New Roman" w:hAnsi="Times New Roman"/>
          <w:color w:val="000000"/>
          <w:sz w:val="26"/>
          <w:szCs w:val="26"/>
          <w:lang w:val="pl-PL"/>
        </w:rPr>
        <w:t>:</w:t>
      </w:r>
    </w:p>
    <w:p w:rsidR="00A326A7" w:rsidRDefault="00A326A7" w:rsidP="00A326A7">
      <w:pPr>
        <w:numPr>
          <w:ilvl w:val="0"/>
          <w:numId w:val="3"/>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A326A7" w:rsidRPr="00E53538"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C60C7E" w:rsidRPr="001F0891" w:rsidRDefault="00A326A7" w:rsidP="00A326A7">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r w:rsidR="00C60C7E" w:rsidRPr="001F0891">
        <w:rPr>
          <w:rFonts w:ascii="Times New Roman" w:hAnsi="Times New Roman"/>
          <w:color w:val="000000"/>
          <w:sz w:val="26"/>
          <w:szCs w:val="26"/>
        </w:rPr>
        <w:t>.</w:t>
      </w: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7. GIÁO TRÌNH:</w:t>
      </w:r>
    </w:p>
    <w:p w:rsidR="00C60C7E" w:rsidRPr="001F0891" w:rsidRDefault="00A326A7" w:rsidP="001F0891">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Vũ Thị Mai và Vũ Thị Uyên (</w:t>
      </w:r>
      <w:r w:rsidR="00C60C7E" w:rsidRPr="001F0891">
        <w:rPr>
          <w:rFonts w:ascii="Times New Roman" w:hAnsi="Times New Roman"/>
          <w:color w:val="000000"/>
          <w:sz w:val="26"/>
          <w:szCs w:val="26"/>
        </w:rPr>
        <w:t>2015</w:t>
      </w:r>
      <w:r>
        <w:rPr>
          <w:rFonts w:ascii="Times New Roman" w:hAnsi="Times New Roman"/>
          <w:color w:val="000000"/>
          <w:sz w:val="26"/>
          <w:szCs w:val="26"/>
        </w:rPr>
        <w:t>)</w:t>
      </w:r>
      <w:r w:rsidR="00C60C7E" w:rsidRPr="001F0891">
        <w:rPr>
          <w:rFonts w:ascii="Times New Roman" w:hAnsi="Times New Roman"/>
          <w:color w:val="000000"/>
          <w:sz w:val="26"/>
          <w:szCs w:val="26"/>
        </w:rPr>
        <w:t>, Tổ chức và Định mức lao động, Nhà xuất bản Đại học Kinh tế quốc dân, Hà Nội.</w:t>
      </w:r>
    </w:p>
    <w:p w:rsidR="00C60C7E" w:rsidRPr="001F0891" w:rsidRDefault="00C60C7E" w:rsidP="001F0891">
      <w:pPr>
        <w:spacing w:after="120" w:line="276" w:lineRule="auto"/>
        <w:jc w:val="both"/>
        <w:rPr>
          <w:rFonts w:ascii="Times New Roman" w:hAnsi="Times New Roman"/>
          <w:b/>
          <w:color w:val="000000"/>
          <w:sz w:val="26"/>
          <w:szCs w:val="26"/>
        </w:rPr>
      </w:pPr>
      <w:r w:rsidRPr="001F0891">
        <w:rPr>
          <w:rFonts w:ascii="Times New Roman" w:hAnsi="Times New Roman"/>
          <w:b/>
          <w:color w:val="000000"/>
          <w:sz w:val="26"/>
          <w:szCs w:val="26"/>
        </w:rPr>
        <w:t>8. TÀI LIỆU THAM KHẢO:</w:t>
      </w:r>
    </w:p>
    <w:p w:rsidR="00A326A7" w:rsidRPr="00E53538"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A326A7"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A326A7" w:rsidRPr="001F0891"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A326A7" w:rsidRPr="001F0891" w:rsidRDefault="00A326A7" w:rsidP="00A326A7">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A326A7" w:rsidRPr="001F0891" w:rsidRDefault="00A326A7" w:rsidP="00A326A7">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Phạm Th</w:t>
      </w:r>
      <w:r>
        <w:rPr>
          <w:rFonts w:ascii="Times New Roman" w:hAnsi="Times New Roman"/>
          <w:color w:val="000000"/>
          <w:sz w:val="26"/>
          <w:szCs w:val="26"/>
        </w:rPr>
        <w:t>úy Hương và Phạm Thị Bích Ngọc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xml:space="preserve">, Hành vi tổ chức, </w:t>
      </w:r>
      <w:r w:rsidRPr="001F0891">
        <w:rPr>
          <w:rFonts w:ascii="Times New Roman" w:hAnsi="Times New Roman"/>
          <w:bCs/>
          <w:sz w:val="26"/>
          <w:szCs w:val="26"/>
        </w:rPr>
        <w:t>Nhà xuất bản Đại học Kinh tế Quốc dân, Hà Nội.</w:t>
      </w:r>
    </w:p>
    <w:p w:rsidR="00C60C7E" w:rsidRPr="00E53538" w:rsidRDefault="00A326A7" w:rsidP="00A326A7">
      <w:pPr>
        <w:numPr>
          <w:ilvl w:val="0"/>
          <w:numId w:val="4"/>
        </w:numPr>
        <w:spacing w:after="120" w:line="276" w:lineRule="auto"/>
        <w:jc w:val="both"/>
        <w:rPr>
          <w:rFonts w:ascii="Times New Roman" w:hAnsi="Times New Roman"/>
          <w:color w:val="000000"/>
          <w:sz w:val="26"/>
          <w:szCs w:val="26"/>
        </w:rPr>
      </w:pPr>
      <w:r>
        <w:rPr>
          <w:rFonts w:ascii="Times New Roman" w:hAnsi="Times New Roman"/>
          <w:bCs/>
          <w:sz w:val="26"/>
          <w:szCs w:val="26"/>
        </w:rPr>
        <w:t>Mai Quốc Chánh (</w:t>
      </w:r>
      <w:r w:rsidRPr="001F0891">
        <w:rPr>
          <w:rFonts w:ascii="Times New Roman" w:hAnsi="Times New Roman"/>
          <w:bCs/>
          <w:sz w:val="26"/>
          <w:szCs w:val="26"/>
        </w:rPr>
        <w:t>2003</w:t>
      </w:r>
      <w:r>
        <w:rPr>
          <w:rFonts w:ascii="Times New Roman" w:hAnsi="Times New Roman"/>
          <w:bCs/>
          <w:sz w:val="26"/>
          <w:szCs w:val="26"/>
        </w:rPr>
        <w:t>)</w:t>
      </w:r>
      <w:r w:rsidRPr="001F0891">
        <w:rPr>
          <w:rFonts w:ascii="Times New Roman" w:hAnsi="Times New Roman"/>
          <w:bCs/>
          <w:sz w:val="26"/>
          <w:szCs w:val="26"/>
        </w:rPr>
        <w:t>, Phân tích thông tin lao động xã hội, Nhà xuất bản Đại học KTQD</w:t>
      </w:r>
      <w:r w:rsidR="00C60C7E" w:rsidRPr="001F0891">
        <w:rPr>
          <w:rFonts w:ascii="Times New Roman" w:hAnsi="Times New Roman"/>
          <w:bCs/>
          <w:sz w:val="26"/>
          <w:szCs w:val="26"/>
        </w:rPr>
        <w:t>.</w:t>
      </w:r>
    </w:p>
    <w:p w:rsidR="00C60C7E" w:rsidRPr="001F0891" w:rsidRDefault="00C60C7E" w:rsidP="001F0891">
      <w:pPr>
        <w:spacing w:after="120" w:line="276" w:lineRule="auto"/>
        <w:jc w:val="both"/>
        <w:rPr>
          <w:rFonts w:ascii="Times New Roman" w:hAnsi="Times New Roman"/>
          <w:b/>
          <w:color w:val="000000"/>
          <w:sz w:val="26"/>
          <w:szCs w:val="26"/>
          <w:lang w:val="pl-PL"/>
        </w:rPr>
      </w:pPr>
      <w:r w:rsidRPr="001F0891">
        <w:rPr>
          <w:rFonts w:ascii="Times New Roman" w:hAnsi="Times New Roman"/>
          <w:b/>
          <w:color w:val="000000"/>
          <w:sz w:val="26"/>
          <w:szCs w:val="26"/>
          <w:lang w:val="pl-PL"/>
        </w:rPr>
        <w:t>9. PHƯƠNG PHÁP ĐÁNH GIÁ HỌC PHẦN:</w:t>
      </w:r>
    </w:p>
    <w:p w:rsidR="00C60C7E" w:rsidRPr="001F0891" w:rsidRDefault="00C60C7E" w:rsidP="001F0891">
      <w:pPr>
        <w:numPr>
          <w:ilvl w:val="0"/>
          <w:numId w:val="2"/>
        </w:numPr>
        <w:spacing w:after="120" w:line="276" w:lineRule="auto"/>
        <w:jc w:val="both"/>
        <w:rPr>
          <w:rFonts w:ascii="Times New Roman" w:hAnsi="Times New Roman"/>
          <w:sz w:val="26"/>
          <w:szCs w:val="26"/>
          <w:lang w:val="pl-PL"/>
        </w:rPr>
      </w:pPr>
      <w:r w:rsidRPr="001F0891">
        <w:rPr>
          <w:rFonts w:ascii="Times New Roman" w:hAnsi="Times New Roman"/>
          <w:sz w:val="26"/>
          <w:szCs w:val="26"/>
          <w:lang w:val="pl-PL"/>
        </w:rPr>
        <w:t>Tham dự giờ giảng trên lớp: 10%</w:t>
      </w:r>
    </w:p>
    <w:p w:rsidR="00C60C7E" w:rsidRPr="001F0891" w:rsidRDefault="00C60C7E" w:rsidP="001F0891">
      <w:pPr>
        <w:numPr>
          <w:ilvl w:val="0"/>
          <w:numId w:val="2"/>
        </w:numPr>
        <w:spacing w:after="120" w:line="276" w:lineRule="auto"/>
        <w:jc w:val="both"/>
        <w:rPr>
          <w:rFonts w:ascii="Times New Roman" w:hAnsi="Times New Roman"/>
          <w:sz w:val="26"/>
          <w:szCs w:val="26"/>
        </w:rPr>
      </w:pPr>
      <w:r w:rsidRPr="001F0891">
        <w:rPr>
          <w:rFonts w:ascii="Times New Roman" w:hAnsi="Times New Roman"/>
          <w:sz w:val="26"/>
          <w:szCs w:val="26"/>
        </w:rPr>
        <w:t>Kiểm tra định kỳ: 20%</w:t>
      </w:r>
    </w:p>
    <w:p w:rsidR="00C60C7E" w:rsidRPr="001F0891" w:rsidRDefault="00C60C7E" w:rsidP="001F0891">
      <w:pPr>
        <w:numPr>
          <w:ilvl w:val="0"/>
          <w:numId w:val="2"/>
        </w:numPr>
        <w:spacing w:after="120" w:line="276" w:lineRule="auto"/>
        <w:jc w:val="both"/>
        <w:rPr>
          <w:rFonts w:ascii="Times New Roman" w:hAnsi="Times New Roman"/>
          <w:sz w:val="26"/>
          <w:szCs w:val="26"/>
        </w:rPr>
      </w:pPr>
      <w:r w:rsidRPr="001F0891">
        <w:rPr>
          <w:rFonts w:ascii="Times New Roman" w:hAnsi="Times New Roman"/>
          <w:sz w:val="26"/>
          <w:szCs w:val="26"/>
        </w:rPr>
        <w:t>Thi hết môn: 70%</w:t>
      </w:r>
    </w:p>
    <w:p w:rsidR="00C60C7E" w:rsidRDefault="00C60C7E" w:rsidP="001F0891">
      <w:pPr>
        <w:spacing w:after="120" w:line="276" w:lineRule="auto"/>
        <w:jc w:val="both"/>
        <w:rPr>
          <w:rFonts w:ascii="Times New Roman" w:hAnsi="Times New Roman"/>
          <w:sz w:val="26"/>
          <w:szCs w:val="26"/>
        </w:rPr>
      </w:pPr>
    </w:p>
    <w:p w:rsidR="00A326A7" w:rsidRDefault="00A326A7" w:rsidP="001F0891">
      <w:pPr>
        <w:spacing w:after="120" w:line="276" w:lineRule="auto"/>
        <w:jc w:val="both"/>
        <w:rPr>
          <w:rFonts w:ascii="Times New Roman" w:hAnsi="Times New Roman"/>
          <w:sz w:val="26"/>
          <w:szCs w:val="26"/>
        </w:rPr>
      </w:pPr>
    </w:p>
    <w:p w:rsidR="00A326A7" w:rsidRPr="001F0891" w:rsidRDefault="00A326A7" w:rsidP="001F0891">
      <w:pPr>
        <w:spacing w:after="120" w:line="276" w:lineRule="auto"/>
        <w:jc w:val="both"/>
        <w:rPr>
          <w:rFonts w:ascii="Times New Roman" w:hAnsi="Times New Roman"/>
          <w:sz w:val="26"/>
          <w:szCs w:val="26"/>
        </w:rPr>
      </w:pPr>
      <w:bookmarkStart w:id="0" w:name="_GoBack"/>
      <w:bookmarkEnd w:id="0"/>
    </w:p>
    <w:tbl>
      <w:tblPr>
        <w:tblW w:w="0" w:type="auto"/>
        <w:tblLook w:val="00A0"/>
      </w:tblPr>
      <w:tblGrid>
        <w:gridCol w:w="4559"/>
        <w:gridCol w:w="4559"/>
      </w:tblGrid>
      <w:tr w:rsidR="00C60C7E" w:rsidRPr="001F0891" w:rsidTr="003C763A">
        <w:tc>
          <w:tcPr>
            <w:tcW w:w="4668" w:type="dxa"/>
          </w:tcPr>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color w:val="000000"/>
                <w:sz w:val="26"/>
                <w:szCs w:val="26"/>
              </w:rPr>
            </w:pPr>
            <w:r w:rsidRPr="001F0891">
              <w:rPr>
                <w:rFonts w:ascii="Times New Roman" w:hAnsi="Times New Roman"/>
                <w:b/>
                <w:color w:val="000000"/>
                <w:sz w:val="26"/>
                <w:szCs w:val="26"/>
              </w:rPr>
              <w:t>TRƯỞNG BỘ MÔN</w:t>
            </w: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980E1C" w:rsidP="001F0891">
            <w:pPr>
              <w:spacing w:after="120" w:line="276" w:lineRule="auto"/>
              <w:jc w:val="center"/>
              <w:rPr>
                <w:rFonts w:ascii="Times New Roman" w:hAnsi="Times New Roman"/>
                <w:b/>
                <w:color w:val="000000"/>
                <w:sz w:val="26"/>
                <w:szCs w:val="26"/>
              </w:rPr>
            </w:pPr>
            <w:r>
              <w:rPr>
                <w:rFonts w:ascii="Times New Roman" w:hAnsi="Times New Roman"/>
                <w:b/>
                <w:color w:val="000000"/>
                <w:sz w:val="26"/>
                <w:szCs w:val="26"/>
              </w:rPr>
              <w:t>(Đã ký)</w:t>
            </w: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i/>
                <w:iCs/>
                <w:color w:val="000000"/>
                <w:sz w:val="26"/>
                <w:szCs w:val="26"/>
              </w:rPr>
            </w:pPr>
            <w:r w:rsidRPr="001F0891">
              <w:rPr>
                <w:rFonts w:ascii="Times New Roman" w:hAnsi="Times New Roman"/>
                <w:b/>
                <w:color w:val="000000"/>
                <w:sz w:val="26"/>
                <w:szCs w:val="26"/>
              </w:rPr>
              <w:t>TS. Phạm Thị Bích Ngọc</w:t>
            </w:r>
          </w:p>
        </w:tc>
        <w:tc>
          <w:tcPr>
            <w:tcW w:w="4669" w:type="dxa"/>
          </w:tcPr>
          <w:p w:rsidR="00C60C7E" w:rsidRPr="001F0891" w:rsidRDefault="00C60C7E" w:rsidP="001F0891">
            <w:pPr>
              <w:spacing w:after="120" w:line="276" w:lineRule="auto"/>
              <w:jc w:val="center"/>
              <w:rPr>
                <w:rFonts w:ascii="Times New Roman" w:hAnsi="Times New Roman"/>
                <w:b/>
                <w:color w:val="000000"/>
                <w:sz w:val="26"/>
                <w:szCs w:val="26"/>
              </w:rPr>
            </w:pPr>
            <w:r w:rsidRPr="001F0891">
              <w:rPr>
                <w:rFonts w:ascii="Times New Roman" w:hAnsi="Times New Roman"/>
                <w:b/>
                <w:i/>
                <w:iCs/>
                <w:color w:val="000000"/>
                <w:sz w:val="26"/>
                <w:szCs w:val="26"/>
              </w:rPr>
              <w:t>Hà nộ</w:t>
            </w:r>
            <w:r>
              <w:rPr>
                <w:rFonts w:ascii="Times New Roman" w:hAnsi="Times New Roman"/>
                <w:b/>
                <w:i/>
                <w:iCs/>
                <w:color w:val="000000"/>
                <w:sz w:val="26"/>
                <w:szCs w:val="26"/>
              </w:rPr>
              <w:t>i, ngày 08</w:t>
            </w:r>
            <w:r w:rsidRPr="001F0891">
              <w:rPr>
                <w:rFonts w:ascii="Times New Roman" w:hAnsi="Times New Roman"/>
                <w:b/>
                <w:i/>
                <w:iCs/>
                <w:color w:val="000000"/>
                <w:sz w:val="26"/>
                <w:szCs w:val="26"/>
              </w:rPr>
              <w:t xml:space="preserve"> tháng </w:t>
            </w:r>
            <w:r w:rsidR="00980E1C">
              <w:rPr>
                <w:rFonts w:ascii="Times New Roman" w:hAnsi="Times New Roman"/>
                <w:b/>
                <w:i/>
                <w:iCs/>
                <w:color w:val="000000"/>
                <w:sz w:val="26"/>
                <w:szCs w:val="26"/>
              </w:rPr>
              <w:t>0</w:t>
            </w:r>
            <w:r>
              <w:rPr>
                <w:rFonts w:ascii="Times New Roman" w:hAnsi="Times New Roman"/>
                <w:b/>
                <w:i/>
                <w:iCs/>
                <w:color w:val="000000"/>
                <w:sz w:val="26"/>
                <w:szCs w:val="26"/>
              </w:rPr>
              <w:t>7</w:t>
            </w:r>
            <w:r w:rsidRPr="001F0891">
              <w:rPr>
                <w:rFonts w:ascii="Times New Roman" w:hAnsi="Times New Roman"/>
                <w:b/>
                <w:i/>
                <w:iCs/>
                <w:color w:val="000000"/>
                <w:sz w:val="26"/>
                <w:szCs w:val="26"/>
              </w:rPr>
              <w:t xml:space="preserve"> năm 2015</w:t>
            </w:r>
          </w:p>
          <w:p w:rsidR="00C60C7E" w:rsidRPr="001F0891" w:rsidRDefault="00C60C7E" w:rsidP="001F0891">
            <w:pPr>
              <w:spacing w:after="120" w:line="276" w:lineRule="auto"/>
              <w:jc w:val="center"/>
              <w:rPr>
                <w:rFonts w:ascii="Times New Roman" w:hAnsi="Times New Roman"/>
                <w:b/>
                <w:color w:val="000000"/>
                <w:sz w:val="26"/>
                <w:szCs w:val="26"/>
              </w:rPr>
            </w:pPr>
            <w:r w:rsidRPr="001F0891">
              <w:rPr>
                <w:rFonts w:ascii="Times New Roman" w:hAnsi="Times New Roman"/>
                <w:b/>
                <w:color w:val="000000"/>
                <w:sz w:val="26"/>
                <w:szCs w:val="26"/>
              </w:rPr>
              <w:t>HIỆU TRƯỞNG</w:t>
            </w: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980E1C" w:rsidP="001F0891">
            <w:pPr>
              <w:spacing w:after="120" w:line="276" w:lineRule="auto"/>
              <w:jc w:val="center"/>
              <w:rPr>
                <w:rFonts w:ascii="Times New Roman" w:hAnsi="Times New Roman"/>
                <w:b/>
                <w:color w:val="000000"/>
                <w:sz w:val="26"/>
                <w:szCs w:val="26"/>
              </w:rPr>
            </w:pPr>
            <w:r>
              <w:rPr>
                <w:rFonts w:ascii="Times New Roman" w:hAnsi="Times New Roman"/>
                <w:b/>
                <w:color w:val="000000"/>
                <w:sz w:val="26"/>
                <w:szCs w:val="26"/>
              </w:rPr>
              <w:t>(Đã ký)</w:t>
            </w: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color w:val="000000"/>
                <w:sz w:val="26"/>
                <w:szCs w:val="26"/>
              </w:rPr>
            </w:pPr>
          </w:p>
          <w:p w:rsidR="00C60C7E" w:rsidRPr="001F0891" w:rsidRDefault="00C60C7E" w:rsidP="001F0891">
            <w:pPr>
              <w:spacing w:after="120" w:line="276" w:lineRule="auto"/>
              <w:jc w:val="center"/>
              <w:rPr>
                <w:rFonts w:ascii="Times New Roman" w:hAnsi="Times New Roman"/>
                <w:b/>
                <w:i/>
                <w:iCs/>
                <w:color w:val="000000"/>
                <w:sz w:val="26"/>
                <w:szCs w:val="26"/>
              </w:rPr>
            </w:pPr>
            <w:r>
              <w:rPr>
                <w:rFonts w:ascii="Times New Roman" w:hAnsi="Times New Roman"/>
                <w:b/>
                <w:color w:val="000000"/>
                <w:sz w:val="26"/>
                <w:szCs w:val="26"/>
              </w:rPr>
              <w:t>GS.TS</w:t>
            </w:r>
            <w:r w:rsidRPr="001F0891">
              <w:rPr>
                <w:rFonts w:ascii="Times New Roman" w:hAnsi="Times New Roman"/>
                <w:b/>
                <w:color w:val="000000"/>
                <w:sz w:val="26"/>
                <w:szCs w:val="26"/>
              </w:rPr>
              <w:t xml:space="preserve"> Trần Thọ Đạt</w:t>
            </w:r>
          </w:p>
        </w:tc>
      </w:tr>
    </w:tbl>
    <w:p w:rsidR="00C60C7E" w:rsidRPr="001F0891" w:rsidRDefault="00C60C7E" w:rsidP="00E53538">
      <w:pPr>
        <w:spacing w:after="120" w:line="276" w:lineRule="auto"/>
        <w:jc w:val="both"/>
        <w:rPr>
          <w:rFonts w:ascii="Times New Roman" w:hAnsi="Times New Roman"/>
          <w:sz w:val="26"/>
          <w:szCs w:val="26"/>
        </w:rPr>
      </w:pPr>
    </w:p>
    <w:sectPr w:rsidR="00C60C7E" w:rsidRPr="001F0891" w:rsidSect="001F0891">
      <w:footerReference w:type="even" r:id="rId7"/>
      <w:footerReference w:type="default" r:id="rId8"/>
      <w:pgSz w:w="11907" w:h="16840" w:code="9"/>
      <w:pgMar w:top="1134" w:right="1134" w:bottom="1134" w:left="187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D3C" w:rsidRDefault="00B62D3C">
      <w:r>
        <w:separator/>
      </w:r>
    </w:p>
  </w:endnote>
  <w:endnote w:type="continuationSeparator" w:id="1">
    <w:p w:rsidR="00B62D3C" w:rsidRDefault="00B62D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C7E" w:rsidRDefault="00514D58" w:rsidP="00EB4F4D">
    <w:pPr>
      <w:pStyle w:val="Footer"/>
      <w:framePr w:wrap="around" w:vAnchor="text" w:hAnchor="margin" w:xAlign="center" w:y="1"/>
      <w:rPr>
        <w:rStyle w:val="PageNumber"/>
      </w:rPr>
    </w:pPr>
    <w:r>
      <w:rPr>
        <w:rStyle w:val="PageNumber"/>
      </w:rPr>
      <w:fldChar w:fldCharType="begin"/>
    </w:r>
    <w:r w:rsidR="00C60C7E">
      <w:rPr>
        <w:rStyle w:val="PageNumber"/>
      </w:rPr>
      <w:instrText xml:space="preserve">PAGE  </w:instrText>
    </w:r>
    <w:r>
      <w:rPr>
        <w:rStyle w:val="PageNumber"/>
      </w:rPr>
      <w:fldChar w:fldCharType="end"/>
    </w:r>
  </w:p>
  <w:p w:rsidR="00C60C7E" w:rsidRDefault="00C60C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C7E" w:rsidRDefault="00514D58" w:rsidP="00EB4F4D">
    <w:pPr>
      <w:pStyle w:val="Footer"/>
      <w:framePr w:wrap="around" w:vAnchor="text" w:hAnchor="margin" w:xAlign="center" w:y="1"/>
      <w:rPr>
        <w:rStyle w:val="PageNumber"/>
      </w:rPr>
    </w:pPr>
    <w:r>
      <w:rPr>
        <w:rStyle w:val="PageNumber"/>
      </w:rPr>
      <w:fldChar w:fldCharType="begin"/>
    </w:r>
    <w:r w:rsidR="00C60C7E">
      <w:rPr>
        <w:rStyle w:val="PageNumber"/>
      </w:rPr>
      <w:instrText xml:space="preserve">PAGE  </w:instrText>
    </w:r>
    <w:r>
      <w:rPr>
        <w:rStyle w:val="PageNumber"/>
      </w:rPr>
      <w:fldChar w:fldCharType="separate"/>
    </w:r>
    <w:r w:rsidR="00980E1C">
      <w:rPr>
        <w:rStyle w:val="PageNumber"/>
        <w:noProof/>
      </w:rPr>
      <w:t>9</w:t>
    </w:r>
    <w:r>
      <w:rPr>
        <w:rStyle w:val="PageNumber"/>
      </w:rPr>
      <w:fldChar w:fldCharType="end"/>
    </w:r>
  </w:p>
  <w:p w:rsidR="00C60C7E" w:rsidRDefault="00C60C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D3C" w:rsidRDefault="00B62D3C">
      <w:r>
        <w:separator/>
      </w:r>
    </w:p>
  </w:footnote>
  <w:footnote w:type="continuationSeparator" w:id="1">
    <w:p w:rsidR="00B62D3C" w:rsidRDefault="00B62D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14779"/>
    <w:multiLevelType w:val="hybridMultilevel"/>
    <w:tmpl w:val="B3E27F50"/>
    <w:lvl w:ilvl="0" w:tplc="485688D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873981"/>
    <w:multiLevelType w:val="hybridMultilevel"/>
    <w:tmpl w:val="87A8C57E"/>
    <w:lvl w:ilvl="0" w:tplc="F25086F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0234A6"/>
    <w:multiLevelType w:val="hybridMultilevel"/>
    <w:tmpl w:val="1E96C28A"/>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0C24"/>
    <w:multiLevelType w:val="hybridMultilevel"/>
    <w:tmpl w:val="ED0437F8"/>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E754AC"/>
    <w:multiLevelType w:val="hybridMultilevel"/>
    <w:tmpl w:val="28B86A1E"/>
    <w:lvl w:ilvl="0" w:tplc="F6DE574A">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339A5757"/>
    <w:multiLevelType w:val="hybridMultilevel"/>
    <w:tmpl w:val="BB564510"/>
    <w:lvl w:ilvl="0" w:tplc="F6DE574A">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333356D"/>
    <w:multiLevelType w:val="hybridMultilevel"/>
    <w:tmpl w:val="A2344B1C"/>
    <w:lvl w:ilvl="0" w:tplc="F6DE574A">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A46"/>
    <w:rsid w:val="00150C4E"/>
    <w:rsid w:val="00165D0B"/>
    <w:rsid w:val="00184A51"/>
    <w:rsid w:val="001F0891"/>
    <w:rsid w:val="003013E6"/>
    <w:rsid w:val="003133EB"/>
    <w:rsid w:val="003206D1"/>
    <w:rsid w:val="00327732"/>
    <w:rsid w:val="003912F5"/>
    <w:rsid w:val="003A7F19"/>
    <w:rsid w:val="003C763A"/>
    <w:rsid w:val="00430796"/>
    <w:rsid w:val="0047538F"/>
    <w:rsid w:val="0048529B"/>
    <w:rsid w:val="004C55A4"/>
    <w:rsid w:val="00514D58"/>
    <w:rsid w:val="00552034"/>
    <w:rsid w:val="005A322F"/>
    <w:rsid w:val="005C63CB"/>
    <w:rsid w:val="006419A1"/>
    <w:rsid w:val="006A5572"/>
    <w:rsid w:val="00756F99"/>
    <w:rsid w:val="00897D2C"/>
    <w:rsid w:val="00980E1C"/>
    <w:rsid w:val="00A326A7"/>
    <w:rsid w:val="00A639AF"/>
    <w:rsid w:val="00A67650"/>
    <w:rsid w:val="00AC2E29"/>
    <w:rsid w:val="00B62D3C"/>
    <w:rsid w:val="00BD71A0"/>
    <w:rsid w:val="00BE1C6E"/>
    <w:rsid w:val="00C23028"/>
    <w:rsid w:val="00C455F6"/>
    <w:rsid w:val="00C60C7E"/>
    <w:rsid w:val="00D24949"/>
    <w:rsid w:val="00DB11EB"/>
    <w:rsid w:val="00DF669E"/>
    <w:rsid w:val="00E30A46"/>
    <w:rsid w:val="00E32799"/>
    <w:rsid w:val="00E53538"/>
    <w:rsid w:val="00E8081E"/>
    <w:rsid w:val="00E81E15"/>
    <w:rsid w:val="00E82C48"/>
    <w:rsid w:val="00E8665A"/>
    <w:rsid w:val="00E96084"/>
    <w:rsid w:val="00EB4F4D"/>
    <w:rsid w:val="00F361D0"/>
    <w:rsid w:val="00F8382D"/>
    <w:rsid w:val="00F901FB"/>
    <w:rsid w:val="00FB1F24"/>
    <w:rsid w:val="00FB5FBE"/>
    <w:rsid w:val="00FC6B98"/>
    <w:rsid w:val="00FE34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A46"/>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30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52034"/>
    <w:pPr>
      <w:ind w:left="720"/>
      <w:contextualSpacing/>
    </w:pPr>
  </w:style>
  <w:style w:type="paragraph" w:styleId="Footer">
    <w:name w:val="footer"/>
    <w:basedOn w:val="Normal"/>
    <w:link w:val="FooterChar"/>
    <w:uiPriority w:val="99"/>
    <w:rsid w:val="003912F5"/>
    <w:pPr>
      <w:tabs>
        <w:tab w:val="center" w:pos="4320"/>
        <w:tab w:val="right" w:pos="8640"/>
      </w:tabs>
    </w:pPr>
  </w:style>
  <w:style w:type="character" w:customStyle="1" w:styleId="FooterChar">
    <w:name w:val="Footer Char"/>
    <w:link w:val="Footer"/>
    <w:uiPriority w:val="99"/>
    <w:semiHidden/>
    <w:rsid w:val="00293E14"/>
    <w:rPr>
      <w:rFonts w:ascii=".VnTime" w:eastAsia="Times New Roman" w:hAnsi=".VnTime"/>
      <w:sz w:val="28"/>
      <w:szCs w:val="20"/>
    </w:rPr>
  </w:style>
  <w:style w:type="character" w:styleId="PageNumber">
    <w:name w:val="page number"/>
    <w:uiPriority w:val="99"/>
    <w:rsid w:val="003912F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9</Pages>
  <Words>1791</Words>
  <Characters>10212</Characters>
  <Application>Microsoft Office Word</Application>
  <DocSecurity>0</DocSecurity>
  <Lines>85</Lines>
  <Paragraphs>23</Paragraphs>
  <ScaleCrop>false</ScaleCrop>
  <Company/>
  <LinksUpToDate>false</LinksUpToDate>
  <CharactersWithSpaces>11980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dc:creator>
  <cp:keywords/>
  <dc:description/>
  <cp:lastModifiedBy>User</cp:lastModifiedBy>
  <cp:revision>16</cp:revision>
  <cp:lastPrinted>2015-07-14T03:00:00Z</cp:lastPrinted>
  <dcterms:created xsi:type="dcterms:W3CDTF">2015-06-19T04:29:00Z</dcterms:created>
  <dcterms:modified xsi:type="dcterms:W3CDTF">2015-10-20T03:50:00Z</dcterms:modified>
</cp:coreProperties>
</file>